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BD3587" w14:textId="77777777" w:rsidR="00DA2326" w:rsidRPr="00287F7F" w:rsidRDefault="00DA2326" w:rsidP="00DA2326">
      <w:pPr>
        <w:pStyle w:val="z-Hautduformulaire"/>
        <w:jc w:val="center"/>
        <w:outlineLvl w:val="0"/>
        <w:rPr>
          <w:rFonts w:ascii="Britannic Bold" w:hAnsi="Britannic Bold"/>
          <w:b/>
          <w:sz w:val="32"/>
          <w:szCs w:val="32"/>
        </w:rPr>
      </w:pPr>
      <w:r w:rsidRPr="00287F7F">
        <w:rPr>
          <w:rFonts w:ascii="Britannic Bold" w:hAnsi="Britannic Bold"/>
          <w:b/>
          <w:sz w:val="32"/>
          <w:szCs w:val="32"/>
        </w:rPr>
        <w:t>CURRICULUM VITAE</w:t>
      </w:r>
    </w:p>
    <w:p w14:paraId="2BBB50B7" w14:textId="77777777" w:rsidR="00DA2326" w:rsidRPr="006F3595" w:rsidRDefault="00DA2326" w:rsidP="00DA2326">
      <w:pPr>
        <w:pStyle w:val="z-Hautduformulaire"/>
        <w:spacing w:line="480" w:lineRule="atLeast"/>
        <w:jc w:val="center"/>
        <w:rPr>
          <w:b/>
          <w:szCs w:val="24"/>
        </w:rPr>
      </w:pPr>
    </w:p>
    <w:p w14:paraId="4C1439B2" w14:textId="77777777" w:rsidR="00DA2326" w:rsidRPr="00B355CA" w:rsidRDefault="00DA2326" w:rsidP="00DA2326">
      <w:pPr>
        <w:pStyle w:val="z-Hautduformulaire"/>
        <w:spacing w:line="240" w:lineRule="auto"/>
        <w:outlineLvl w:val="0"/>
        <w:rPr>
          <w:b/>
          <w:sz w:val="20"/>
        </w:rPr>
      </w:pPr>
      <w:r w:rsidRPr="00B355CA">
        <w:rPr>
          <w:b/>
          <w:sz w:val="20"/>
        </w:rPr>
        <w:t>Giuseppe Sangirardi</w:t>
      </w:r>
    </w:p>
    <w:p w14:paraId="3EF64ADD" w14:textId="77777777" w:rsidR="00DA2326" w:rsidRPr="00B355CA" w:rsidRDefault="00DA2326" w:rsidP="00DA2326">
      <w:pPr>
        <w:pStyle w:val="z-Hautduformulaire"/>
        <w:spacing w:line="240" w:lineRule="auto"/>
        <w:rPr>
          <w:sz w:val="20"/>
        </w:rPr>
      </w:pPr>
      <w:r w:rsidRPr="00B355CA">
        <w:rPr>
          <w:sz w:val="20"/>
        </w:rPr>
        <w:t>Né le 25.04.1968 à Bari Carbonara (Italie)</w:t>
      </w:r>
    </w:p>
    <w:p w14:paraId="09A2DB07" w14:textId="77777777" w:rsidR="00DA2326" w:rsidRPr="00B355CA" w:rsidRDefault="00DA2326" w:rsidP="00DA2326">
      <w:pPr>
        <w:pStyle w:val="z-Hautduformulaire"/>
        <w:spacing w:line="240" w:lineRule="auto"/>
        <w:rPr>
          <w:sz w:val="20"/>
        </w:rPr>
      </w:pPr>
      <w:r w:rsidRPr="00B355CA">
        <w:rPr>
          <w:sz w:val="20"/>
        </w:rPr>
        <w:t>Adresse personnelle: 101, boulevard de Champigny – 94100 Saint-Maur-des-Fossés</w:t>
      </w:r>
    </w:p>
    <w:p w14:paraId="47B94DBF" w14:textId="77777777" w:rsidR="00DA2326" w:rsidRPr="00B355CA" w:rsidRDefault="00DA2326" w:rsidP="00DA2326">
      <w:pPr>
        <w:pStyle w:val="z-Hautduformulaire"/>
        <w:spacing w:line="240" w:lineRule="auto"/>
        <w:rPr>
          <w:sz w:val="20"/>
        </w:rPr>
      </w:pPr>
      <w:r w:rsidRPr="00B355CA">
        <w:rPr>
          <w:sz w:val="20"/>
        </w:rPr>
        <w:t>tél. 06.18.58.56.84</w:t>
      </w:r>
    </w:p>
    <w:p w14:paraId="2AE866B0" w14:textId="77777777" w:rsidR="00DA2326" w:rsidRDefault="00DA2326" w:rsidP="00DA2326">
      <w:pPr>
        <w:pStyle w:val="z-Hautduformulaire"/>
        <w:spacing w:line="240" w:lineRule="auto"/>
        <w:rPr>
          <w:sz w:val="20"/>
        </w:rPr>
      </w:pPr>
      <w:r w:rsidRPr="00B355CA">
        <w:rPr>
          <w:sz w:val="20"/>
        </w:rPr>
        <w:t xml:space="preserve">e-mail: </w:t>
      </w:r>
      <w:hyperlink r:id="rId5" w:history="1">
        <w:r w:rsidRPr="00B314A4">
          <w:rPr>
            <w:rStyle w:val="Lienhypertexte"/>
            <w:sz w:val="20"/>
          </w:rPr>
          <w:t>giuseppe.sangirardi@univ-lorraine.fr</w:t>
        </w:r>
      </w:hyperlink>
    </w:p>
    <w:p w14:paraId="30B840A9" w14:textId="77777777" w:rsidR="00DA2326" w:rsidRDefault="00DA2326" w:rsidP="00DA2326">
      <w:pPr>
        <w:pStyle w:val="z-Hautduformulaire"/>
        <w:rPr>
          <w:szCs w:val="24"/>
        </w:rPr>
      </w:pPr>
    </w:p>
    <w:p w14:paraId="27955B41" w14:textId="77777777" w:rsidR="00DA2326" w:rsidRPr="00287F7F" w:rsidRDefault="00DA2326" w:rsidP="00DA2326">
      <w:pPr>
        <w:pStyle w:val="z-Hautduformulaire"/>
        <w:rPr>
          <w:rFonts w:ascii="Britannic Bold" w:hAnsi="Britannic Bold"/>
          <w:b/>
          <w:szCs w:val="24"/>
        </w:rPr>
      </w:pPr>
      <w:r w:rsidRPr="00287F7F">
        <w:rPr>
          <w:rFonts w:ascii="Britannic Bold" w:hAnsi="Britannic Bold"/>
          <w:b/>
          <w:szCs w:val="24"/>
        </w:rPr>
        <w:t>1) FORMATION, TITRES ET DIPLÔMES, POSTES</w:t>
      </w:r>
    </w:p>
    <w:p w14:paraId="27DA8782" w14:textId="77777777" w:rsidR="00DA2326" w:rsidRPr="006F3595" w:rsidRDefault="00DA2326" w:rsidP="00DA2326">
      <w:pPr>
        <w:pStyle w:val="z-Hautduformulaire"/>
        <w:rPr>
          <w:szCs w:val="24"/>
        </w:rPr>
      </w:pPr>
    </w:p>
    <w:p w14:paraId="058D573A" w14:textId="77777777" w:rsidR="00DA2326" w:rsidRPr="00E163F2" w:rsidRDefault="00DA2326" w:rsidP="00DA2326">
      <w:pPr>
        <w:pStyle w:val="z-Hautduformulaire"/>
        <w:rPr>
          <w:sz w:val="20"/>
        </w:rPr>
      </w:pPr>
      <w:r w:rsidRPr="00E163F2">
        <w:rPr>
          <w:sz w:val="20"/>
        </w:rPr>
        <w:t>1987</w:t>
      </w:r>
      <w:r w:rsidRPr="00E163F2">
        <w:rPr>
          <w:sz w:val="20"/>
        </w:rPr>
        <w:tab/>
      </w:r>
      <w:r w:rsidRPr="00E163F2">
        <w:rPr>
          <w:sz w:val="20"/>
        </w:rPr>
        <w:tab/>
      </w:r>
      <w:r w:rsidRPr="00E163F2">
        <w:rPr>
          <w:i/>
          <w:sz w:val="20"/>
        </w:rPr>
        <w:t>Maturità classica</w:t>
      </w:r>
      <w:r w:rsidRPr="00E163F2">
        <w:rPr>
          <w:sz w:val="20"/>
        </w:rPr>
        <w:t xml:space="preserve"> </w:t>
      </w:r>
      <w:r>
        <w:rPr>
          <w:sz w:val="20"/>
        </w:rPr>
        <w:t>(</w:t>
      </w:r>
      <w:r w:rsidRPr="00E163F2">
        <w:rPr>
          <w:sz w:val="20"/>
        </w:rPr>
        <w:t xml:space="preserve"> mention: 60/60)</w:t>
      </w:r>
    </w:p>
    <w:p w14:paraId="1A580D1C" w14:textId="77777777" w:rsidR="00DA2326" w:rsidRPr="00E163F2" w:rsidRDefault="00DA2326" w:rsidP="00DA2326">
      <w:pPr>
        <w:pStyle w:val="z-Hautduformulaire"/>
        <w:rPr>
          <w:sz w:val="20"/>
        </w:rPr>
      </w:pPr>
      <w:r w:rsidRPr="00E163F2">
        <w:rPr>
          <w:sz w:val="20"/>
        </w:rPr>
        <w:t>1987</w:t>
      </w:r>
      <w:r w:rsidRPr="00E163F2">
        <w:rPr>
          <w:sz w:val="20"/>
        </w:rPr>
        <w:tab/>
      </w:r>
      <w:r w:rsidRPr="00E163F2">
        <w:rPr>
          <w:sz w:val="20"/>
        </w:rPr>
        <w:tab/>
        <w:t>Succès au concours d’entrée à l’École Normale Supérieure de Pise</w:t>
      </w:r>
    </w:p>
    <w:p w14:paraId="3EFBB820" w14:textId="77777777" w:rsidR="00DA2326" w:rsidRPr="00E163F2" w:rsidRDefault="00DA2326" w:rsidP="00DA2326">
      <w:pPr>
        <w:pStyle w:val="z-Hautduformulaire"/>
        <w:ind w:left="2120" w:hanging="1540"/>
        <w:rPr>
          <w:sz w:val="20"/>
        </w:rPr>
      </w:pPr>
      <w:r w:rsidRPr="00E163F2">
        <w:rPr>
          <w:sz w:val="20"/>
        </w:rPr>
        <w:t>1990-1991</w:t>
      </w:r>
      <w:r w:rsidRPr="00E163F2">
        <w:rPr>
          <w:sz w:val="20"/>
        </w:rPr>
        <w:tab/>
      </w:r>
      <w:r w:rsidRPr="00E163F2">
        <w:rPr>
          <w:i/>
          <w:sz w:val="20"/>
        </w:rPr>
        <w:t>Laurea</w:t>
      </w:r>
      <w:r w:rsidRPr="00E163F2">
        <w:rPr>
          <w:sz w:val="20"/>
        </w:rPr>
        <w:t xml:space="preserve"> en littérature italienne à l’Université de Pise, sous la direction de M. </w:t>
      </w:r>
      <w:r w:rsidRPr="00E163F2">
        <w:rPr>
          <w:sz w:val="20"/>
        </w:rPr>
        <w:tab/>
      </w:r>
      <w:r w:rsidRPr="00036478">
        <w:rPr>
          <w:sz w:val="20"/>
          <w:lang w:val="pt-BR"/>
        </w:rPr>
        <w:t>Piero Floriani. Titre du mémoire: «Boiardismo ariostesco. Presenza e trattamento dell’</w:t>
      </w:r>
      <w:r w:rsidRPr="00036478">
        <w:rPr>
          <w:i/>
          <w:sz w:val="20"/>
          <w:lang w:val="pt-BR"/>
        </w:rPr>
        <w:t>Orlando Innamorato</w:t>
      </w:r>
      <w:r w:rsidRPr="00036478">
        <w:rPr>
          <w:sz w:val="20"/>
          <w:lang w:val="pt-BR"/>
        </w:rPr>
        <w:t xml:space="preserve"> nel </w:t>
      </w:r>
      <w:r w:rsidRPr="00036478">
        <w:rPr>
          <w:i/>
          <w:sz w:val="20"/>
          <w:lang w:val="pt-BR"/>
        </w:rPr>
        <w:t>Furioso</w:t>
      </w:r>
      <w:r w:rsidRPr="00036478">
        <w:rPr>
          <w:sz w:val="20"/>
          <w:lang w:val="pt-BR"/>
        </w:rPr>
        <w:t xml:space="preserve">». </w:t>
      </w:r>
      <w:r w:rsidRPr="00E163F2">
        <w:rPr>
          <w:sz w:val="20"/>
        </w:rPr>
        <w:t>Mention: «110/110 e lode».</w:t>
      </w:r>
    </w:p>
    <w:p w14:paraId="59D36C01" w14:textId="77777777" w:rsidR="00DA2326" w:rsidRPr="00E163F2" w:rsidRDefault="00DA2326" w:rsidP="00DA2326">
      <w:pPr>
        <w:pStyle w:val="z-Hautduformulaire"/>
        <w:ind w:left="2120" w:hanging="1540"/>
        <w:rPr>
          <w:sz w:val="20"/>
        </w:rPr>
      </w:pPr>
      <w:r w:rsidRPr="00E163F2">
        <w:rPr>
          <w:sz w:val="20"/>
        </w:rPr>
        <w:t>1992</w:t>
      </w:r>
      <w:r w:rsidRPr="00E163F2">
        <w:rPr>
          <w:sz w:val="20"/>
        </w:rPr>
        <w:tab/>
      </w:r>
      <w:r w:rsidRPr="00E163F2">
        <w:rPr>
          <w:sz w:val="20"/>
        </w:rPr>
        <w:tab/>
        <w:t>Reçu 1</w:t>
      </w:r>
      <w:r w:rsidRPr="00E163F2">
        <w:rPr>
          <w:sz w:val="20"/>
          <w:vertAlign w:val="superscript"/>
        </w:rPr>
        <w:t xml:space="preserve">er </w:t>
      </w:r>
      <w:r w:rsidRPr="00E163F2">
        <w:rPr>
          <w:sz w:val="20"/>
        </w:rPr>
        <w:t xml:space="preserve">au concours d’admission au </w:t>
      </w:r>
      <w:r w:rsidRPr="00E163F2">
        <w:rPr>
          <w:i/>
          <w:sz w:val="20"/>
        </w:rPr>
        <w:t xml:space="preserve">Perfezionamento </w:t>
      </w:r>
      <w:r w:rsidRPr="00E163F2">
        <w:rPr>
          <w:sz w:val="20"/>
        </w:rPr>
        <w:t xml:space="preserve">(doctorat) de l’École Normale de Pise </w:t>
      </w:r>
    </w:p>
    <w:p w14:paraId="1EE34E0A" w14:textId="77777777" w:rsidR="00DA2326" w:rsidRPr="00E163F2" w:rsidRDefault="00DA2326" w:rsidP="00DA2326">
      <w:pPr>
        <w:pStyle w:val="z-Hautduformulaire"/>
        <w:rPr>
          <w:sz w:val="20"/>
        </w:rPr>
      </w:pPr>
      <w:r w:rsidRPr="00E163F2">
        <w:rPr>
          <w:sz w:val="20"/>
        </w:rPr>
        <w:t>1997</w:t>
      </w:r>
      <w:r w:rsidRPr="00E163F2">
        <w:rPr>
          <w:sz w:val="20"/>
        </w:rPr>
        <w:tab/>
      </w:r>
      <w:r w:rsidRPr="00E163F2">
        <w:rPr>
          <w:sz w:val="20"/>
        </w:rPr>
        <w:tab/>
        <w:t>Reçu 1</w:t>
      </w:r>
      <w:r w:rsidRPr="00E163F2">
        <w:rPr>
          <w:sz w:val="20"/>
          <w:vertAlign w:val="superscript"/>
        </w:rPr>
        <w:t>er</w:t>
      </w:r>
      <w:r w:rsidRPr="00E163F2">
        <w:rPr>
          <w:sz w:val="20"/>
        </w:rPr>
        <w:t xml:space="preserve"> à l’Agrégation d’Italien</w:t>
      </w:r>
    </w:p>
    <w:p w14:paraId="113589C9" w14:textId="77777777" w:rsidR="00DA2326" w:rsidRPr="00036478" w:rsidRDefault="00DA2326" w:rsidP="00DA2326">
      <w:pPr>
        <w:pStyle w:val="z-Hautduformulaire"/>
        <w:ind w:left="2160" w:hanging="1580"/>
        <w:rPr>
          <w:sz w:val="20"/>
          <w:lang w:val="pt-BR"/>
        </w:rPr>
      </w:pPr>
      <w:r w:rsidRPr="00E163F2">
        <w:rPr>
          <w:sz w:val="20"/>
        </w:rPr>
        <w:t>1998</w:t>
      </w:r>
      <w:r w:rsidRPr="00E163F2">
        <w:rPr>
          <w:sz w:val="20"/>
        </w:rPr>
        <w:tab/>
        <w:t xml:space="preserve">Thèse de </w:t>
      </w:r>
      <w:r w:rsidRPr="00E163F2">
        <w:rPr>
          <w:i/>
          <w:sz w:val="20"/>
        </w:rPr>
        <w:t>Perfezionamento</w:t>
      </w:r>
      <w:r w:rsidRPr="00E163F2">
        <w:rPr>
          <w:sz w:val="20"/>
        </w:rPr>
        <w:t xml:space="preserve"> (équivalent du Doctorat) soutenue à l’École Normale de Pise sous la direction de M. Luigi Blasucci (composition du jury : M. Luigi Blasucci, M. Gilles de Van et M. Gilberto Lonardi ; titre de la thèse: «Il libro dell’esperienza e il libro della sventura. </w:t>
      </w:r>
      <w:r w:rsidRPr="00036478">
        <w:rPr>
          <w:sz w:val="20"/>
          <w:lang w:val="pt-BR"/>
        </w:rPr>
        <w:t xml:space="preserve">Forme della mitografia filosofica nelle </w:t>
      </w:r>
      <w:r w:rsidRPr="00036478">
        <w:rPr>
          <w:i/>
          <w:sz w:val="20"/>
          <w:lang w:val="pt-BR"/>
        </w:rPr>
        <w:t>Operette morali</w:t>
      </w:r>
      <w:r w:rsidRPr="00036478">
        <w:rPr>
          <w:sz w:val="20"/>
          <w:lang w:val="pt-BR"/>
        </w:rPr>
        <w:t>» ; mention : « 70/70 e lode »).</w:t>
      </w:r>
    </w:p>
    <w:p w14:paraId="4DF3A7AE" w14:textId="77777777" w:rsidR="00DA2326" w:rsidRPr="00036478" w:rsidRDefault="00DA2326" w:rsidP="00DA2326">
      <w:pPr>
        <w:pStyle w:val="z-Hautduformulaire"/>
        <w:ind w:left="2160" w:hanging="1580"/>
        <w:rPr>
          <w:sz w:val="20"/>
          <w:lang w:val="pt-BR"/>
        </w:rPr>
      </w:pPr>
      <w:r w:rsidRPr="00036478">
        <w:rPr>
          <w:sz w:val="20"/>
          <w:lang w:val="pt-BR"/>
        </w:rPr>
        <w:t xml:space="preserve"> </w:t>
      </w:r>
    </w:p>
    <w:p w14:paraId="177498E1" w14:textId="77777777" w:rsidR="00DA2326" w:rsidRPr="00E163F2" w:rsidRDefault="00DA2326" w:rsidP="00DA2326">
      <w:pPr>
        <w:pStyle w:val="z-Hautduformulaire"/>
        <w:ind w:left="2160" w:firstLine="0"/>
        <w:rPr>
          <w:sz w:val="20"/>
        </w:rPr>
      </w:pPr>
      <w:r w:rsidRPr="00E163F2">
        <w:rPr>
          <w:sz w:val="20"/>
        </w:rPr>
        <w:t>Un jury composé de M. Ezio Raimondi, M. Giovanni Nencioni et Mme Lina Bolzoni a décerné à cette thèse le prix  «Luigi Russo» pour la meilleure thèse en littérature italienne soutenue à l’École Normale de Pise dans les années 1992-1998 avec la motivation suivante: «Il lavoro si segnala per la forza dell’interpretazione critica e per la sensibilità di una lettura che sa coniugare l’analisi stilistica allo studio delle figure profonde di un testo straordinariamente complesso».</w:t>
      </w:r>
    </w:p>
    <w:p w14:paraId="6F199AF8" w14:textId="77777777" w:rsidR="00DA2326" w:rsidRPr="00E163F2" w:rsidRDefault="00DA2326" w:rsidP="00DA2326">
      <w:pPr>
        <w:pStyle w:val="z-Hautduformulaire"/>
        <w:rPr>
          <w:sz w:val="20"/>
        </w:rPr>
      </w:pPr>
      <w:r w:rsidRPr="00E163F2">
        <w:rPr>
          <w:sz w:val="20"/>
        </w:rPr>
        <w:t>1999</w:t>
      </w:r>
      <w:r w:rsidRPr="00E163F2">
        <w:rPr>
          <w:sz w:val="20"/>
        </w:rPr>
        <w:tab/>
      </w:r>
      <w:r w:rsidRPr="00E163F2">
        <w:rPr>
          <w:sz w:val="20"/>
        </w:rPr>
        <w:tab/>
        <w:t>Maître de conférences à l’Université de Bourgogne</w:t>
      </w:r>
    </w:p>
    <w:p w14:paraId="445B14E1" w14:textId="77777777" w:rsidR="00DA2326" w:rsidRPr="00E163F2" w:rsidRDefault="00DA2326" w:rsidP="00DA2326">
      <w:pPr>
        <w:pStyle w:val="z-Hautduformulaire"/>
        <w:ind w:left="2120" w:hanging="1540"/>
        <w:rPr>
          <w:sz w:val="20"/>
        </w:rPr>
      </w:pPr>
      <w:r w:rsidRPr="00E163F2">
        <w:rPr>
          <w:sz w:val="20"/>
        </w:rPr>
        <w:t>2003</w:t>
      </w:r>
      <w:r w:rsidRPr="00E163F2">
        <w:rPr>
          <w:sz w:val="20"/>
        </w:rPr>
        <w:tab/>
      </w:r>
      <w:r w:rsidRPr="00E163F2">
        <w:rPr>
          <w:sz w:val="20"/>
        </w:rPr>
        <w:tab/>
        <w:t>Habilitation à diriger les recherches (soutenue à Paris VIII le 28 novembre; composition du jury: M.me Anna Fontes Baratto; Mme Marina Fratnik; M. Luigi Blasucci; M. Gilles de Van; M. Jean-Louis Fournel).</w:t>
      </w:r>
    </w:p>
    <w:p w14:paraId="753CCE15" w14:textId="77777777" w:rsidR="00DA2326" w:rsidRDefault="00DA2326" w:rsidP="00DA2326">
      <w:pPr>
        <w:pStyle w:val="z-Hautduformulaire"/>
        <w:rPr>
          <w:sz w:val="20"/>
        </w:rPr>
      </w:pPr>
      <w:r w:rsidRPr="00E163F2">
        <w:rPr>
          <w:sz w:val="20"/>
        </w:rPr>
        <w:t>2007</w:t>
      </w:r>
      <w:r w:rsidRPr="00E163F2">
        <w:rPr>
          <w:sz w:val="20"/>
        </w:rPr>
        <w:tab/>
      </w:r>
      <w:r w:rsidRPr="00E163F2">
        <w:rPr>
          <w:sz w:val="20"/>
        </w:rPr>
        <w:tab/>
        <w:t>Professeur à l’Université de Bourgogne</w:t>
      </w:r>
    </w:p>
    <w:p w14:paraId="38BAED5F" w14:textId="77777777" w:rsidR="00DA2326" w:rsidRDefault="00DA2326" w:rsidP="00DA2326">
      <w:pPr>
        <w:pStyle w:val="z-Hautduformulaire"/>
        <w:ind w:left="2160" w:hanging="1580"/>
        <w:rPr>
          <w:sz w:val="20"/>
        </w:rPr>
      </w:pPr>
      <w:r w:rsidRPr="00E163F2">
        <w:rPr>
          <w:sz w:val="20"/>
        </w:rPr>
        <w:t>2017</w:t>
      </w:r>
      <w:r w:rsidRPr="00E163F2">
        <w:rPr>
          <w:sz w:val="20"/>
        </w:rPr>
        <w:tab/>
        <w:t>Professeur à l’Université de Lorraine</w:t>
      </w:r>
      <w:r>
        <w:rPr>
          <w:sz w:val="20"/>
        </w:rPr>
        <w:t xml:space="preserve"> (à compter du 01/09/2023 promu au grade de Professeur des Universités Classe Exceptionnelle).</w:t>
      </w:r>
    </w:p>
    <w:p w14:paraId="76312528" w14:textId="77777777" w:rsidR="00DA2326" w:rsidRDefault="00DA2326" w:rsidP="00DA2326">
      <w:pPr>
        <w:pStyle w:val="z-Hautduformulaire"/>
        <w:ind w:firstLine="0"/>
        <w:rPr>
          <w:sz w:val="20"/>
        </w:rPr>
      </w:pPr>
    </w:p>
    <w:p w14:paraId="566B72F4" w14:textId="77777777" w:rsidR="00DA2326" w:rsidRDefault="00DA2326" w:rsidP="00DA2326">
      <w:pPr>
        <w:pStyle w:val="z-Hautduformulaire"/>
        <w:rPr>
          <w:sz w:val="20"/>
        </w:rPr>
      </w:pPr>
      <w:r>
        <w:rPr>
          <w:sz w:val="20"/>
        </w:rPr>
        <w:t>PRIMES OBTENUES :</w:t>
      </w:r>
    </w:p>
    <w:p w14:paraId="7325EB8E" w14:textId="77777777" w:rsidR="00DA2326" w:rsidRPr="00E163F2" w:rsidRDefault="00DA2326" w:rsidP="00DA2326">
      <w:pPr>
        <w:pStyle w:val="z-Hautduformulaire"/>
        <w:rPr>
          <w:sz w:val="20"/>
        </w:rPr>
      </w:pPr>
      <w:r>
        <w:rPr>
          <w:sz w:val="20"/>
        </w:rPr>
        <w:t>2014</w:t>
      </w:r>
      <w:r>
        <w:rPr>
          <w:sz w:val="20"/>
        </w:rPr>
        <w:tab/>
      </w:r>
      <w:r>
        <w:rPr>
          <w:sz w:val="20"/>
        </w:rPr>
        <w:tab/>
        <w:t>PEDR</w:t>
      </w:r>
    </w:p>
    <w:p w14:paraId="10CA9C87" w14:textId="77777777" w:rsidR="00DA2326" w:rsidRDefault="00DA2326" w:rsidP="00DA2326">
      <w:pPr>
        <w:pStyle w:val="z-Hautduformulaire"/>
        <w:rPr>
          <w:sz w:val="20"/>
        </w:rPr>
      </w:pPr>
      <w:r>
        <w:rPr>
          <w:sz w:val="20"/>
        </w:rPr>
        <w:t>2022</w:t>
      </w:r>
      <w:r>
        <w:rPr>
          <w:sz w:val="20"/>
        </w:rPr>
        <w:tab/>
      </w:r>
      <w:r>
        <w:rPr>
          <w:sz w:val="20"/>
        </w:rPr>
        <w:tab/>
        <w:t>RIPEC C 3</w:t>
      </w:r>
    </w:p>
    <w:p w14:paraId="47E396EC" w14:textId="77777777" w:rsidR="00DA2326" w:rsidRPr="000A7C1C" w:rsidRDefault="00DA2326" w:rsidP="00DA2326">
      <w:pPr>
        <w:pStyle w:val="z-Hautduformulaire"/>
        <w:ind w:firstLine="0"/>
        <w:rPr>
          <w:sz w:val="20"/>
        </w:rPr>
      </w:pPr>
      <w:r>
        <w:rPr>
          <w:sz w:val="20"/>
        </w:rPr>
        <w:br w:type="page"/>
      </w:r>
    </w:p>
    <w:p w14:paraId="0121B833" w14:textId="77777777" w:rsidR="00DA2326" w:rsidRPr="00287F7F" w:rsidRDefault="00DA2326" w:rsidP="00DA2326">
      <w:pPr>
        <w:pStyle w:val="z-Hautduformulaire"/>
        <w:rPr>
          <w:rFonts w:ascii="Britannic Bold" w:hAnsi="Britannic Bold"/>
          <w:b/>
          <w:szCs w:val="24"/>
        </w:rPr>
      </w:pPr>
      <w:r w:rsidRPr="00287F7F">
        <w:rPr>
          <w:rFonts w:ascii="Britannic Bold" w:hAnsi="Britannic Bold"/>
          <w:b/>
          <w:szCs w:val="24"/>
        </w:rPr>
        <w:lastRenderedPageBreak/>
        <w:t>2) ENSEIGNEMENT</w:t>
      </w:r>
    </w:p>
    <w:p w14:paraId="05A4358D" w14:textId="77777777" w:rsidR="00DA2326" w:rsidRPr="006F3595" w:rsidRDefault="00DA2326" w:rsidP="00DA2326">
      <w:pPr>
        <w:pStyle w:val="z-Hautduformulaire"/>
        <w:rPr>
          <w:szCs w:val="24"/>
        </w:rPr>
      </w:pPr>
    </w:p>
    <w:p w14:paraId="07A71E78" w14:textId="77777777" w:rsidR="00DA2326" w:rsidRPr="006F3595" w:rsidRDefault="00DA2326" w:rsidP="00DA2326">
      <w:pPr>
        <w:pStyle w:val="z-Hautduformulaire"/>
        <w:rPr>
          <w:szCs w:val="24"/>
        </w:rPr>
      </w:pPr>
      <w:r w:rsidRPr="006F3595">
        <w:rPr>
          <w:szCs w:val="24"/>
        </w:rPr>
        <w:t>1997-1998</w:t>
      </w:r>
      <w:r w:rsidRPr="006F3595">
        <w:rPr>
          <w:szCs w:val="24"/>
        </w:rPr>
        <w:tab/>
      </w:r>
      <w:r w:rsidRPr="006F3595">
        <w:rPr>
          <w:szCs w:val="24"/>
        </w:rPr>
        <w:tab/>
        <w:t>- Enseignement de l’italien en collège (année de stage)</w:t>
      </w:r>
    </w:p>
    <w:p w14:paraId="3148A211" w14:textId="77777777" w:rsidR="00DA2326" w:rsidRPr="006F3595" w:rsidRDefault="00DA2326" w:rsidP="00DA2326">
      <w:pPr>
        <w:pStyle w:val="z-Hautduformulaire"/>
        <w:ind w:left="2880" w:firstLine="0"/>
        <w:rPr>
          <w:szCs w:val="24"/>
        </w:rPr>
      </w:pPr>
      <w:r w:rsidRPr="006F3595">
        <w:rPr>
          <w:szCs w:val="24"/>
        </w:rPr>
        <w:t>- Charge de cours à Paris III (Panorama de la littérature italienne du XVII</w:t>
      </w:r>
      <w:r w:rsidRPr="006F3595">
        <w:rPr>
          <w:szCs w:val="24"/>
          <w:vertAlign w:val="superscript"/>
        </w:rPr>
        <w:t>e</w:t>
      </w:r>
      <w:r w:rsidRPr="006F3595">
        <w:rPr>
          <w:szCs w:val="24"/>
        </w:rPr>
        <w:t xml:space="preserve"> au XX</w:t>
      </w:r>
      <w:r w:rsidRPr="006F3595">
        <w:rPr>
          <w:szCs w:val="24"/>
          <w:vertAlign w:val="superscript"/>
        </w:rPr>
        <w:t>e</w:t>
      </w:r>
      <w:r w:rsidRPr="006F3595">
        <w:rPr>
          <w:szCs w:val="24"/>
        </w:rPr>
        <w:t xml:space="preserve"> siècle, cours destiné aux étudiants de première année de DEUG)</w:t>
      </w:r>
    </w:p>
    <w:p w14:paraId="4A7E30C9" w14:textId="77777777" w:rsidR="00DA2326" w:rsidRPr="006F3595" w:rsidRDefault="00DA2326" w:rsidP="00DA2326">
      <w:pPr>
        <w:pStyle w:val="z-Hautduformulaire"/>
        <w:rPr>
          <w:szCs w:val="24"/>
        </w:rPr>
      </w:pPr>
    </w:p>
    <w:p w14:paraId="66226D6D" w14:textId="77777777" w:rsidR="00DA2326" w:rsidRPr="006F3595" w:rsidRDefault="00DA2326" w:rsidP="00DA2326">
      <w:pPr>
        <w:pStyle w:val="z-Hautduformulaire"/>
        <w:rPr>
          <w:szCs w:val="24"/>
        </w:rPr>
      </w:pPr>
      <w:r w:rsidRPr="006F3595">
        <w:rPr>
          <w:szCs w:val="24"/>
        </w:rPr>
        <w:t>1998-1999</w:t>
      </w:r>
      <w:r w:rsidRPr="006F3595">
        <w:rPr>
          <w:szCs w:val="24"/>
        </w:rPr>
        <w:tab/>
      </w:r>
      <w:r w:rsidRPr="006F3595">
        <w:rPr>
          <w:szCs w:val="24"/>
        </w:rPr>
        <w:tab/>
        <w:t>ATER à l’Université de Bourgogne (Dijon).</w:t>
      </w:r>
    </w:p>
    <w:p w14:paraId="51CCE9B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xml:space="preserve">Cours: </w:t>
      </w:r>
    </w:p>
    <w:p w14:paraId="3D2E88F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xml:space="preserve">- littérature LLCE 1 (lecture de </w:t>
      </w:r>
      <w:r w:rsidRPr="006F3595">
        <w:rPr>
          <w:i/>
          <w:szCs w:val="24"/>
        </w:rPr>
        <w:t>Il fu Mattia Pascal</w:t>
      </w:r>
      <w:r w:rsidRPr="006F3595">
        <w:rPr>
          <w:szCs w:val="24"/>
        </w:rPr>
        <w:t xml:space="preserve"> de L. Pirandello)</w:t>
      </w:r>
    </w:p>
    <w:p w14:paraId="3D484444" w14:textId="77777777" w:rsidR="00DA2326" w:rsidRPr="006F3595" w:rsidRDefault="00DA2326" w:rsidP="00DA2326">
      <w:pPr>
        <w:pStyle w:val="z-Hautduformulaire"/>
        <w:ind w:left="2880" w:firstLine="0"/>
        <w:rPr>
          <w:szCs w:val="24"/>
        </w:rPr>
      </w:pPr>
      <w:r w:rsidRPr="006F3595">
        <w:rPr>
          <w:szCs w:val="24"/>
        </w:rPr>
        <w:t xml:space="preserve">- civilisation LLCE 2 (l’Italie de l’unification à la seconde guerre </w:t>
      </w:r>
      <w:r>
        <w:rPr>
          <w:szCs w:val="24"/>
        </w:rPr>
        <w:t xml:space="preserve">     </w:t>
      </w:r>
      <w:r w:rsidRPr="006F3595">
        <w:rPr>
          <w:szCs w:val="24"/>
        </w:rPr>
        <w:t>mondiale)</w:t>
      </w:r>
    </w:p>
    <w:p w14:paraId="186FBFD2" w14:textId="77777777" w:rsidR="00DA2326" w:rsidRPr="006F3595" w:rsidRDefault="00DA2326" w:rsidP="00DA2326">
      <w:pPr>
        <w:pStyle w:val="z-Hautduformulaire"/>
        <w:ind w:left="2880" w:firstLine="0"/>
        <w:rPr>
          <w:szCs w:val="24"/>
        </w:rPr>
      </w:pPr>
      <w:r w:rsidRPr="006F3595">
        <w:rPr>
          <w:szCs w:val="24"/>
        </w:rPr>
        <w:t>- langue sectorielle LEA 1 (éléments de droit constitutionnel et de droit  commercial)</w:t>
      </w:r>
    </w:p>
    <w:p w14:paraId="121E89F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(LEA1, LEA 2-3, LLCE 1)</w:t>
      </w:r>
    </w:p>
    <w:p w14:paraId="389FCF27"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version (LEA 1)</w:t>
      </w:r>
    </w:p>
    <w:p w14:paraId="65DADFC3" w14:textId="77777777" w:rsidR="00DA2326" w:rsidRPr="006F3595" w:rsidRDefault="00DA2326" w:rsidP="00DA2326">
      <w:pPr>
        <w:pStyle w:val="z-Hautduformulaire"/>
        <w:rPr>
          <w:szCs w:val="24"/>
        </w:rPr>
      </w:pPr>
    </w:p>
    <w:p w14:paraId="18C71874" w14:textId="77777777" w:rsidR="00DA2326" w:rsidRPr="006F3595" w:rsidRDefault="00DA2326" w:rsidP="00DA2326">
      <w:pPr>
        <w:pStyle w:val="z-Hautduformulaire"/>
        <w:rPr>
          <w:szCs w:val="24"/>
        </w:rPr>
      </w:pPr>
      <w:r w:rsidRPr="006F3595">
        <w:rPr>
          <w:szCs w:val="24"/>
        </w:rPr>
        <w:t>1999-2000</w:t>
      </w:r>
      <w:r w:rsidRPr="006F3595">
        <w:rPr>
          <w:szCs w:val="24"/>
        </w:rPr>
        <w:tab/>
      </w:r>
      <w:r w:rsidRPr="006F3595">
        <w:rPr>
          <w:szCs w:val="24"/>
        </w:rPr>
        <w:tab/>
        <w:t>Maître de conférences à l’Université de Bourgogne</w:t>
      </w:r>
    </w:p>
    <w:p w14:paraId="2901E11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4825567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 xml:space="preserve">        </w:t>
      </w:r>
      <w:r w:rsidRPr="006F3595">
        <w:rPr>
          <w:szCs w:val="24"/>
        </w:rPr>
        <w:tab/>
        <w:t xml:space="preserve"> - littérature licence et concours (Question Renaissance: </w:t>
      </w:r>
    </w:p>
    <w:p w14:paraId="5B722F80" w14:textId="77777777" w:rsidR="00DA2326" w:rsidRPr="00036478" w:rsidRDefault="00DA2326" w:rsidP="00DA2326">
      <w:pPr>
        <w:pStyle w:val="z-Hautduformulaire"/>
        <w:rPr>
          <w:szCs w:val="24"/>
          <w:lang w:val="pt-BR"/>
        </w:rPr>
      </w:pPr>
      <w:r w:rsidRPr="006F3595">
        <w:rPr>
          <w:szCs w:val="24"/>
        </w:rPr>
        <w:tab/>
      </w:r>
      <w:r w:rsidRPr="006F3595">
        <w:rPr>
          <w:szCs w:val="24"/>
        </w:rPr>
        <w:tab/>
      </w:r>
      <w:r w:rsidRPr="006F3595">
        <w:rPr>
          <w:szCs w:val="24"/>
        </w:rPr>
        <w:tab/>
      </w:r>
      <w:r w:rsidRPr="006F3595">
        <w:rPr>
          <w:szCs w:val="24"/>
        </w:rPr>
        <w:tab/>
      </w:r>
      <w:r w:rsidRPr="00036478">
        <w:rPr>
          <w:i/>
          <w:szCs w:val="24"/>
          <w:lang w:val="pt-BR"/>
        </w:rPr>
        <w:t>Il Cortegiano</w:t>
      </w:r>
      <w:r w:rsidRPr="00036478">
        <w:rPr>
          <w:szCs w:val="24"/>
          <w:lang w:val="pt-BR"/>
        </w:rPr>
        <w:t xml:space="preserve"> de B. Castiglione)</w:t>
      </w:r>
    </w:p>
    <w:p w14:paraId="46952468" w14:textId="77777777" w:rsidR="00DA2326" w:rsidRPr="006F3595" w:rsidRDefault="00DA2326" w:rsidP="00DA2326">
      <w:pPr>
        <w:pStyle w:val="z-Hautduformulaire"/>
        <w:rPr>
          <w:szCs w:val="24"/>
        </w:rPr>
      </w:pPr>
      <w:r w:rsidRPr="00036478">
        <w:rPr>
          <w:szCs w:val="24"/>
          <w:lang w:val="pt-BR"/>
        </w:rPr>
        <w:tab/>
      </w:r>
      <w:r w:rsidRPr="00036478">
        <w:rPr>
          <w:szCs w:val="24"/>
          <w:lang w:val="pt-BR"/>
        </w:rPr>
        <w:tab/>
      </w:r>
      <w:r w:rsidRPr="00036478">
        <w:rPr>
          <w:szCs w:val="24"/>
          <w:lang w:val="pt-BR"/>
        </w:rPr>
        <w:tab/>
      </w:r>
      <w:r w:rsidRPr="00036478">
        <w:rPr>
          <w:szCs w:val="24"/>
          <w:lang w:val="pt-BR"/>
        </w:rPr>
        <w:tab/>
      </w:r>
      <w:r w:rsidRPr="006F3595">
        <w:rPr>
          <w:szCs w:val="24"/>
        </w:rPr>
        <w:t>- littérature LLCE 2 (Le Romantisme italien)</w:t>
      </w:r>
    </w:p>
    <w:p w14:paraId="62A27AA1" w14:textId="77777777" w:rsidR="00DA2326" w:rsidRPr="006F3595" w:rsidRDefault="00DA2326" w:rsidP="00DA2326">
      <w:pPr>
        <w:pStyle w:val="z-Hautduformulaire"/>
        <w:ind w:left="2832" w:firstLine="12"/>
        <w:rPr>
          <w:szCs w:val="24"/>
        </w:rPr>
      </w:pPr>
      <w:r w:rsidRPr="006F3595">
        <w:rPr>
          <w:szCs w:val="24"/>
        </w:rPr>
        <w:t>- civilisation LLCE 2 (Le fascisme: politique, économie et culture)</w:t>
      </w:r>
    </w:p>
    <w:p w14:paraId="0E474BF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 1, LEA 2-3, LLCE licence et concours)</w:t>
      </w:r>
    </w:p>
    <w:p w14:paraId="6039A4D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version (LEA 1)</w:t>
      </w:r>
    </w:p>
    <w:p w14:paraId="1E756D60" w14:textId="77777777" w:rsidR="00DA2326" w:rsidRPr="006F3595" w:rsidRDefault="00DA2326" w:rsidP="00DA2326">
      <w:pPr>
        <w:pStyle w:val="z-Hautduformulaire"/>
        <w:rPr>
          <w:szCs w:val="24"/>
        </w:rPr>
      </w:pPr>
    </w:p>
    <w:p w14:paraId="19F1C83B" w14:textId="77777777" w:rsidR="00DA2326" w:rsidRPr="006F3595" w:rsidRDefault="00DA2326" w:rsidP="00DA2326">
      <w:pPr>
        <w:pStyle w:val="z-Hautduformulaire"/>
        <w:rPr>
          <w:szCs w:val="24"/>
        </w:rPr>
      </w:pPr>
      <w:r w:rsidRPr="006F3595">
        <w:rPr>
          <w:szCs w:val="24"/>
        </w:rPr>
        <w:t>2000-2001</w:t>
      </w:r>
      <w:r w:rsidRPr="006F3595">
        <w:rPr>
          <w:szCs w:val="24"/>
        </w:rPr>
        <w:tab/>
      </w:r>
      <w:r w:rsidRPr="006F3595">
        <w:rPr>
          <w:szCs w:val="24"/>
        </w:rPr>
        <w:tab/>
        <w:t>Maître de conférences à l’Université de Bourgogne</w:t>
      </w:r>
    </w:p>
    <w:p w14:paraId="6B9B366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3C84003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 xml:space="preserve">        </w:t>
      </w:r>
      <w:r w:rsidRPr="006F3595">
        <w:rPr>
          <w:szCs w:val="24"/>
        </w:rPr>
        <w:tab/>
        <w:t xml:space="preserve"> - littérature licence et concours (Question Renaissance: </w:t>
      </w:r>
    </w:p>
    <w:p w14:paraId="2F09FBC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r>
      <w:r w:rsidRPr="006F3595">
        <w:rPr>
          <w:i/>
          <w:szCs w:val="24"/>
        </w:rPr>
        <w:t>La comédie au début du XVI</w:t>
      </w:r>
      <w:r w:rsidRPr="006F3595">
        <w:rPr>
          <w:i/>
          <w:szCs w:val="24"/>
          <w:vertAlign w:val="superscript"/>
        </w:rPr>
        <w:t>e</w:t>
      </w:r>
      <w:r w:rsidRPr="006F3595">
        <w:rPr>
          <w:i/>
          <w:szCs w:val="24"/>
        </w:rPr>
        <w:t xml:space="preserve"> siècle</w:t>
      </w:r>
      <w:r w:rsidRPr="006F3595">
        <w:rPr>
          <w:szCs w:val="24"/>
        </w:rPr>
        <w:t>)</w:t>
      </w:r>
    </w:p>
    <w:p w14:paraId="2D0BDB8E" w14:textId="77777777" w:rsidR="00DA2326" w:rsidRPr="006F3595" w:rsidRDefault="00DA2326" w:rsidP="00DA2326">
      <w:pPr>
        <w:pStyle w:val="z-Hautduformulaire"/>
        <w:ind w:left="2880" w:firstLine="0"/>
        <w:rPr>
          <w:szCs w:val="24"/>
        </w:rPr>
      </w:pPr>
      <w:r w:rsidRPr="006F3595">
        <w:rPr>
          <w:szCs w:val="24"/>
        </w:rPr>
        <w:t>- littérature LLCE 2 (</w:t>
      </w:r>
      <w:r w:rsidRPr="006F3595">
        <w:rPr>
          <w:i/>
          <w:szCs w:val="24"/>
        </w:rPr>
        <w:t xml:space="preserve">Figures du paysage dansla poésie du XXème  </w:t>
      </w:r>
      <w:r>
        <w:rPr>
          <w:i/>
          <w:szCs w:val="24"/>
        </w:rPr>
        <w:t xml:space="preserve">  </w:t>
      </w:r>
      <w:r w:rsidRPr="006F3595">
        <w:rPr>
          <w:i/>
          <w:szCs w:val="24"/>
        </w:rPr>
        <w:t>siècle</w:t>
      </w:r>
      <w:r w:rsidRPr="006F3595">
        <w:rPr>
          <w:szCs w:val="24"/>
        </w:rPr>
        <w:t>)</w:t>
      </w:r>
    </w:p>
    <w:p w14:paraId="3AF29228"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rhétorique et stylistique (LLCE 2)</w:t>
      </w:r>
    </w:p>
    <w:p w14:paraId="06DDCB8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 1, LEA 2-3, LLCE licence et concours)</w:t>
      </w:r>
    </w:p>
    <w:p w14:paraId="05D56FA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version (LEA 1)</w:t>
      </w:r>
    </w:p>
    <w:p w14:paraId="682843CF" w14:textId="77777777" w:rsidR="00DA2326" w:rsidRPr="006F3595" w:rsidRDefault="00DA2326" w:rsidP="00DA2326">
      <w:pPr>
        <w:pStyle w:val="z-Hautduformulaire"/>
        <w:ind w:left="2880" w:firstLine="0"/>
        <w:rPr>
          <w:szCs w:val="24"/>
        </w:rPr>
      </w:pPr>
      <w:r w:rsidRPr="006F3595">
        <w:rPr>
          <w:szCs w:val="24"/>
        </w:rPr>
        <w:t>-  cours de méthodologie ponctuels pour les candidats aux concours</w:t>
      </w:r>
    </w:p>
    <w:p w14:paraId="6BBE519C" w14:textId="77777777" w:rsidR="00DA2326" w:rsidRPr="006F3595" w:rsidRDefault="00DA2326" w:rsidP="00DA2326">
      <w:pPr>
        <w:pStyle w:val="z-Hautduformulaire"/>
        <w:rPr>
          <w:szCs w:val="24"/>
        </w:rPr>
      </w:pPr>
    </w:p>
    <w:p w14:paraId="7F4DBFB6" w14:textId="77777777" w:rsidR="00DA2326" w:rsidRPr="006F3595" w:rsidRDefault="00DA2326" w:rsidP="00DA2326">
      <w:pPr>
        <w:pStyle w:val="z-Hautduformulaire"/>
        <w:rPr>
          <w:szCs w:val="24"/>
        </w:rPr>
      </w:pPr>
      <w:r w:rsidRPr="006F3595">
        <w:rPr>
          <w:szCs w:val="24"/>
        </w:rPr>
        <w:t>2001-2002</w:t>
      </w:r>
      <w:r w:rsidRPr="006F3595">
        <w:rPr>
          <w:szCs w:val="24"/>
        </w:rPr>
        <w:tab/>
      </w:r>
      <w:r w:rsidRPr="006F3595">
        <w:rPr>
          <w:szCs w:val="24"/>
        </w:rPr>
        <w:tab/>
        <w:t>Maître de conférences à l’Université de Bourgogne</w:t>
      </w:r>
    </w:p>
    <w:p w14:paraId="64C094A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4B13243B" w14:textId="77777777" w:rsidR="00DA2326" w:rsidRPr="003D0B14" w:rsidRDefault="00DA2326" w:rsidP="00DA2326">
      <w:pPr>
        <w:pStyle w:val="z-Hautduformulaire"/>
        <w:ind w:left="2880" w:firstLine="0"/>
        <w:rPr>
          <w:szCs w:val="24"/>
        </w:rPr>
      </w:pPr>
      <w:r w:rsidRPr="003D0B14">
        <w:rPr>
          <w:szCs w:val="24"/>
        </w:rPr>
        <w:lastRenderedPageBreak/>
        <w:t xml:space="preserve">- littérature licence et concours (Question Moyen-Âge: </w:t>
      </w:r>
      <w:r w:rsidRPr="003D0B14">
        <w:rPr>
          <w:i/>
          <w:szCs w:val="24"/>
        </w:rPr>
        <w:t>Vita Nova</w:t>
      </w:r>
      <w:r w:rsidRPr="003D0B14">
        <w:rPr>
          <w:szCs w:val="24"/>
        </w:rPr>
        <w:t xml:space="preserve"> de Dante)</w:t>
      </w:r>
    </w:p>
    <w:p w14:paraId="3861BE4E" w14:textId="77777777" w:rsidR="00DA2326" w:rsidRPr="006F3595" w:rsidRDefault="00DA2326" w:rsidP="00DA2326">
      <w:pPr>
        <w:pStyle w:val="z-Hautduformulaire"/>
        <w:ind w:left="2832" w:firstLine="8"/>
        <w:rPr>
          <w:szCs w:val="24"/>
        </w:rPr>
      </w:pPr>
      <w:r w:rsidRPr="006F3595">
        <w:rPr>
          <w:szCs w:val="24"/>
        </w:rPr>
        <w:t>- littérature LLCE 2 (</w:t>
      </w:r>
      <w:r w:rsidRPr="006F3595">
        <w:rPr>
          <w:i/>
          <w:szCs w:val="24"/>
        </w:rPr>
        <w:t xml:space="preserve">Le </w:t>
      </w:r>
      <w:r w:rsidRPr="006F3595">
        <w:rPr>
          <w:szCs w:val="24"/>
        </w:rPr>
        <w:t>Roland furieux</w:t>
      </w:r>
      <w:r w:rsidRPr="006F3595">
        <w:rPr>
          <w:i/>
          <w:szCs w:val="24"/>
        </w:rPr>
        <w:t xml:space="preserve"> de l’Arioste lu par I. Calvino</w:t>
      </w:r>
      <w:r w:rsidRPr="006F3595">
        <w:rPr>
          <w:szCs w:val="24"/>
        </w:rPr>
        <w:t>)</w:t>
      </w:r>
    </w:p>
    <w:p w14:paraId="18CE8C2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rhétorique et stylistique (LLCE 2)</w:t>
      </w:r>
    </w:p>
    <w:p w14:paraId="46E2A70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 1, LEA 2-3, LLCE licence et concours)</w:t>
      </w:r>
    </w:p>
    <w:p w14:paraId="002DA31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version (LEA 1)</w:t>
      </w:r>
    </w:p>
    <w:p w14:paraId="71D74987" w14:textId="77777777" w:rsidR="00DA2326" w:rsidRPr="006F3595" w:rsidRDefault="00DA2326" w:rsidP="00DA2326">
      <w:pPr>
        <w:pStyle w:val="z-Hautduformulaire"/>
        <w:ind w:left="2844" w:firstLine="0"/>
        <w:rPr>
          <w:szCs w:val="24"/>
        </w:rPr>
      </w:pPr>
      <w:r w:rsidRPr="006F3595">
        <w:rPr>
          <w:szCs w:val="24"/>
        </w:rPr>
        <w:t>- cours de méthodologie ponctuels pour les candidats aux concours</w:t>
      </w:r>
    </w:p>
    <w:p w14:paraId="6B2CB082" w14:textId="77777777" w:rsidR="00DA2326" w:rsidRPr="006F3595" w:rsidRDefault="00DA2326" w:rsidP="00DA2326">
      <w:pPr>
        <w:pStyle w:val="z-Hautduformulaire"/>
        <w:rPr>
          <w:szCs w:val="24"/>
        </w:rPr>
      </w:pPr>
    </w:p>
    <w:p w14:paraId="2C7C6C2E" w14:textId="77777777" w:rsidR="00DA2326" w:rsidRPr="003D0B14" w:rsidRDefault="00DA2326" w:rsidP="00DA2326">
      <w:pPr>
        <w:pStyle w:val="z-Hautduformulaire"/>
        <w:ind w:left="2880" w:firstLine="0"/>
        <w:rPr>
          <w:szCs w:val="24"/>
        </w:rPr>
      </w:pPr>
      <w:r w:rsidRPr="003D0B14">
        <w:rPr>
          <w:szCs w:val="24"/>
        </w:rPr>
        <w:t xml:space="preserve">Cours (15h) à l’ENS Lettres et Sciences Humaines (Lyon) sur la </w:t>
      </w:r>
      <w:r w:rsidRPr="003D0B14">
        <w:rPr>
          <w:i/>
          <w:szCs w:val="24"/>
        </w:rPr>
        <w:t>Vita Nova</w:t>
      </w:r>
      <w:r w:rsidRPr="003D0B14">
        <w:rPr>
          <w:szCs w:val="24"/>
        </w:rPr>
        <w:t xml:space="preserve"> (pour les candidats aux concours)</w:t>
      </w:r>
    </w:p>
    <w:p w14:paraId="3C4EEB6A" w14:textId="77777777" w:rsidR="00DA2326" w:rsidRPr="006F3595" w:rsidRDefault="00DA2326" w:rsidP="00DA2326">
      <w:pPr>
        <w:pStyle w:val="z-Hautduformulaire"/>
        <w:ind w:firstLine="0"/>
        <w:rPr>
          <w:szCs w:val="24"/>
        </w:rPr>
      </w:pPr>
    </w:p>
    <w:p w14:paraId="3AAA1F05" w14:textId="77777777" w:rsidR="00DA2326" w:rsidRPr="006F3595" w:rsidRDefault="00DA2326" w:rsidP="00DA2326">
      <w:pPr>
        <w:pStyle w:val="z-Hautduformulaire"/>
        <w:rPr>
          <w:szCs w:val="24"/>
        </w:rPr>
      </w:pPr>
      <w:r w:rsidRPr="006F3595">
        <w:rPr>
          <w:szCs w:val="24"/>
        </w:rPr>
        <w:t>2002-2003</w:t>
      </w:r>
      <w:r w:rsidRPr="006F3595">
        <w:rPr>
          <w:szCs w:val="24"/>
        </w:rPr>
        <w:tab/>
      </w:r>
      <w:r w:rsidRPr="006F3595">
        <w:rPr>
          <w:szCs w:val="24"/>
        </w:rPr>
        <w:tab/>
        <w:t>Maître de conférences à l’Université de Bourgogne</w:t>
      </w:r>
    </w:p>
    <w:p w14:paraId="2B74D0A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3B75FF65" w14:textId="77777777" w:rsidR="00DA2326" w:rsidRPr="006F3595" w:rsidRDefault="00DA2326" w:rsidP="00DA2326">
      <w:pPr>
        <w:pStyle w:val="z-Hautduformulaire"/>
        <w:ind w:left="2880" w:firstLine="0"/>
        <w:rPr>
          <w:szCs w:val="24"/>
        </w:rPr>
      </w:pPr>
      <w:r w:rsidRPr="006F3595">
        <w:rPr>
          <w:szCs w:val="24"/>
        </w:rPr>
        <w:t xml:space="preserve">- littérature licence et concours (question: </w:t>
      </w:r>
      <w:r w:rsidRPr="006F3595">
        <w:rPr>
          <w:i/>
          <w:szCs w:val="24"/>
        </w:rPr>
        <w:t>Operette Morali</w:t>
      </w:r>
      <w:r w:rsidRPr="006F3595">
        <w:rPr>
          <w:szCs w:val="24"/>
        </w:rPr>
        <w:t xml:space="preserve"> de G. Leopardi)</w:t>
      </w:r>
    </w:p>
    <w:p w14:paraId="38D3A646" w14:textId="77777777" w:rsidR="00DA2326" w:rsidRPr="006F3595" w:rsidRDefault="00DA2326" w:rsidP="00DA2326">
      <w:pPr>
        <w:pStyle w:val="z-Hautduformulaire"/>
        <w:ind w:left="2880" w:firstLine="0"/>
        <w:rPr>
          <w:szCs w:val="24"/>
        </w:rPr>
      </w:pPr>
      <w:r w:rsidRPr="006F3595">
        <w:rPr>
          <w:szCs w:val="24"/>
        </w:rPr>
        <w:t>- littérature LLCE 2 (</w:t>
      </w:r>
      <w:r w:rsidRPr="006F3595">
        <w:rPr>
          <w:i/>
          <w:szCs w:val="24"/>
        </w:rPr>
        <w:t>Le paysage au XXème siècle: la mer, la campagne, la ville</w:t>
      </w:r>
      <w:r w:rsidRPr="006F3595">
        <w:rPr>
          <w:szCs w:val="24"/>
        </w:rPr>
        <w:t>)</w:t>
      </w:r>
    </w:p>
    <w:p w14:paraId="2A9EAA7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rhtétorique et stylistique LLCE 2</w:t>
      </w:r>
    </w:p>
    <w:p w14:paraId="23FD70D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 1, LEA 2-3, LLCE 1, LLCE licence et concours)</w:t>
      </w:r>
    </w:p>
    <w:p w14:paraId="4CDDCB81" w14:textId="77777777" w:rsidR="00DA2326" w:rsidRPr="006F3595" w:rsidRDefault="00DA2326" w:rsidP="00DA2326">
      <w:pPr>
        <w:pStyle w:val="z-Hautduformulaire"/>
        <w:ind w:left="2832" w:firstLine="12"/>
        <w:rPr>
          <w:szCs w:val="24"/>
        </w:rPr>
      </w:pPr>
      <w:r w:rsidRPr="006F3595">
        <w:rPr>
          <w:szCs w:val="24"/>
        </w:rPr>
        <w:t>- cours de méthodologie ponctuels pour les candidats aux concours</w:t>
      </w:r>
    </w:p>
    <w:p w14:paraId="73D4FBF0" w14:textId="77777777" w:rsidR="00DA2326" w:rsidRPr="006F3595" w:rsidRDefault="00DA2326" w:rsidP="00DA2326">
      <w:pPr>
        <w:pStyle w:val="z-Hautduformulaire"/>
        <w:rPr>
          <w:szCs w:val="24"/>
        </w:rPr>
      </w:pPr>
    </w:p>
    <w:p w14:paraId="4CD20B7D" w14:textId="77777777" w:rsidR="00DA2326" w:rsidRPr="006F3595" w:rsidRDefault="00DA2326" w:rsidP="00DA2326">
      <w:pPr>
        <w:pStyle w:val="z-Hautduformulaire"/>
        <w:ind w:left="2880" w:firstLine="0"/>
        <w:rPr>
          <w:szCs w:val="24"/>
        </w:rPr>
      </w:pPr>
      <w:r w:rsidRPr="006F3595">
        <w:rPr>
          <w:szCs w:val="24"/>
        </w:rPr>
        <w:t xml:space="preserve">Cours (15h) à l’ENS Lettres et Sciences Humaines (Lyon) sur les </w:t>
      </w:r>
      <w:r w:rsidRPr="006F3595">
        <w:rPr>
          <w:i/>
          <w:szCs w:val="24"/>
        </w:rPr>
        <w:t>Operette Morali</w:t>
      </w:r>
      <w:r w:rsidRPr="006F3595">
        <w:rPr>
          <w:szCs w:val="24"/>
        </w:rPr>
        <w:t xml:space="preserve"> (pour les candidats aux concours)</w:t>
      </w:r>
    </w:p>
    <w:p w14:paraId="310FAA6E" w14:textId="77777777" w:rsidR="00DA2326" w:rsidRPr="006F3595" w:rsidRDefault="00DA2326" w:rsidP="00DA2326">
      <w:pPr>
        <w:pStyle w:val="z-Hautduformulaire"/>
        <w:rPr>
          <w:szCs w:val="24"/>
        </w:rPr>
      </w:pPr>
    </w:p>
    <w:p w14:paraId="410A06A4" w14:textId="77777777" w:rsidR="00DA2326" w:rsidRPr="006F3595" w:rsidRDefault="00DA2326" w:rsidP="00DA2326">
      <w:pPr>
        <w:pStyle w:val="z-Hautduformulaire"/>
        <w:rPr>
          <w:szCs w:val="24"/>
        </w:rPr>
      </w:pPr>
      <w:r w:rsidRPr="006F3595">
        <w:rPr>
          <w:szCs w:val="24"/>
        </w:rPr>
        <w:t>2003-2004</w:t>
      </w:r>
      <w:r w:rsidRPr="006F3595">
        <w:rPr>
          <w:szCs w:val="24"/>
        </w:rPr>
        <w:tab/>
      </w:r>
      <w:r w:rsidRPr="006F3595">
        <w:rPr>
          <w:szCs w:val="24"/>
        </w:rPr>
        <w:tab/>
        <w:t>Maître de conférences à l’Université de Bourgogne</w:t>
      </w:r>
    </w:p>
    <w:p w14:paraId="38ADA2C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7849DCD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littérature LLCE 2 (</w:t>
      </w:r>
      <w:r w:rsidRPr="006F3595">
        <w:rPr>
          <w:i/>
          <w:szCs w:val="24"/>
        </w:rPr>
        <w:t>Comédies et satires de l’Arioste</w:t>
      </w:r>
      <w:r w:rsidRPr="006F3595">
        <w:rPr>
          <w:szCs w:val="24"/>
        </w:rPr>
        <w:t>)</w:t>
      </w:r>
    </w:p>
    <w:p w14:paraId="44AB1C2C"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rhétorique et stylistique LLCE 2</w:t>
      </w:r>
    </w:p>
    <w:p w14:paraId="736490A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(LEA 1, LEA 2-3, LLCE 1, LLCE 3-4-5)</w:t>
      </w:r>
    </w:p>
    <w:p w14:paraId="740D9015" w14:textId="77777777" w:rsidR="00DA2326" w:rsidRPr="006F3595" w:rsidRDefault="00DA2326" w:rsidP="00DA2326">
      <w:pPr>
        <w:pStyle w:val="z-Hautduformulaire"/>
        <w:rPr>
          <w:szCs w:val="24"/>
        </w:rPr>
      </w:pPr>
    </w:p>
    <w:p w14:paraId="475D71EF" w14:textId="77777777" w:rsidR="00DA2326" w:rsidRPr="006F3595" w:rsidRDefault="00DA2326" w:rsidP="00DA2326">
      <w:pPr>
        <w:pStyle w:val="z-Hautduformulaire"/>
        <w:rPr>
          <w:szCs w:val="24"/>
        </w:rPr>
      </w:pPr>
      <w:r w:rsidRPr="006F3595">
        <w:rPr>
          <w:szCs w:val="24"/>
        </w:rPr>
        <w:t>2004-2005</w:t>
      </w:r>
      <w:r w:rsidRPr="006F3595">
        <w:rPr>
          <w:szCs w:val="24"/>
        </w:rPr>
        <w:tab/>
      </w:r>
      <w:r w:rsidRPr="006F3595">
        <w:rPr>
          <w:szCs w:val="24"/>
        </w:rPr>
        <w:tab/>
        <w:t>Maître de conférences à l’Université de Bourgogne</w:t>
      </w:r>
    </w:p>
    <w:p w14:paraId="66E8C4D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w:t>
      </w:r>
    </w:p>
    <w:p w14:paraId="0AD4AFAC" w14:textId="77777777" w:rsidR="00DA2326" w:rsidRPr="006F3595" w:rsidRDefault="00DA2326" w:rsidP="00DA2326">
      <w:pPr>
        <w:pStyle w:val="z-Hautduformulaire"/>
        <w:ind w:left="2880" w:firstLine="0"/>
        <w:rPr>
          <w:szCs w:val="24"/>
        </w:rPr>
      </w:pPr>
      <w:r w:rsidRPr="006F3595">
        <w:rPr>
          <w:szCs w:val="24"/>
        </w:rPr>
        <w:t xml:space="preserve">-littérature licence, master et concours (question: </w:t>
      </w:r>
      <w:r w:rsidRPr="006F3595">
        <w:rPr>
          <w:i/>
          <w:szCs w:val="24"/>
        </w:rPr>
        <w:t>Michel-Ange poète et artiste</w:t>
      </w:r>
      <w:r w:rsidRPr="006F3595">
        <w:rPr>
          <w:szCs w:val="24"/>
        </w:rPr>
        <w:t>)</w:t>
      </w:r>
    </w:p>
    <w:p w14:paraId="1C64101C"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littérature LLCE 2 (</w:t>
      </w:r>
      <w:r w:rsidRPr="006F3595">
        <w:rPr>
          <w:i/>
          <w:szCs w:val="24"/>
        </w:rPr>
        <w:t>Il fu Mattia Pascal</w:t>
      </w:r>
      <w:r w:rsidRPr="006F3595">
        <w:rPr>
          <w:szCs w:val="24"/>
        </w:rPr>
        <w:t xml:space="preserve"> de L. Pirandello)</w:t>
      </w:r>
    </w:p>
    <w:p w14:paraId="45CAC59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rhétorique et stylistique LLCE 2</w:t>
      </w:r>
    </w:p>
    <w:p w14:paraId="0F0BB76F"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(LLCE 3-4-5; LEA 1; LEA 2-3 et master 2)</w:t>
      </w:r>
    </w:p>
    <w:p w14:paraId="4F88D4EC" w14:textId="77777777" w:rsidR="00DA2326" w:rsidRPr="006F3595" w:rsidRDefault="00DA2326" w:rsidP="00DA2326">
      <w:pPr>
        <w:pStyle w:val="z-Hautduformulaire"/>
        <w:ind w:left="2832" w:firstLine="4"/>
        <w:rPr>
          <w:szCs w:val="24"/>
        </w:rPr>
      </w:pPr>
      <w:r w:rsidRPr="006F3595">
        <w:rPr>
          <w:szCs w:val="24"/>
        </w:rPr>
        <w:t>- cours de méthodologie ponctuels pour les candidats aux concours</w:t>
      </w:r>
    </w:p>
    <w:p w14:paraId="4F5D3308" w14:textId="77777777" w:rsidR="00DA2326" w:rsidRPr="006F3595" w:rsidRDefault="00DA2326" w:rsidP="00DA2326">
      <w:pPr>
        <w:pStyle w:val="z-Hautduformulaire"/>
        <w:rPr>
          <w:szCs w:val="24"/>
        </w:rPr>
      </w:pPr>
    </w:p>
    <w:p w14:paraId="457B96D1" w14:textId="77777777" w:rsidR="00DA2326" w:rsidRPr="006F3595" w:rsidRDefault="00DA2326" w:rsidP="00DA2326">
      <w:pPr>
        <w:pStyle w:val="z-Hautduformulaire"/>
        <w:numPr>
          <w:ilvl w:val="1"/>
          <w:numId w:val="1"/>
        </w:numPr>
        <w:rPr>
          <w:szCs w:val="24"/>
        </w:rPr>
      </w:pPr>
      <w:r w:rsidRPr="006F3595">
        <w:rPr>
          <w:szCs w:val="24"/>
        </w:rPr>
        <w:t>Maître de conférences à l’Université de Bourgogne</w:t>
      </w:r>
    </w:p>
    <w:p w14:paraId="3155B2C2" w14:textId="77777777" w:rsidR="00DA2326" w:rsidRPr="006F3595" w:rsidRDefault="00DA2326" w:rsidP="00DA2326">
      <w:pPr>
        <w:pStyle w:val="z-Hautduformulaire"/>
        <w:ind w:left="2300"/>
        <w:rPr>
          <w:szCs w:val="24"/>
        </w:rPr>
      </w:pPr>
      <w:r w:rsidRPr="006F3595">
        <w:rPr>
          <w:szCs w:val="24"/>
        </w:rPr>
        <w:lastRenderedPageBreak/>
        <w:t>Cours:</w:t>
      </w:r>
    </w:p>
    <w:p w14:paraId="3FB7865B" w14:textId="77777777" w:rsidR="00DA2326" w:rsidRPr="006F3595" w:rsidRDefault="00DA2326" w:rsidP="00DA2326">
      <w:pPr>
        <w:pStyle w:val="z-Hautduformulaire"/>
        <w:ind w:left="2832" w:firstLine="8"/>
        <w:rPr>
          <w:szCs w:val="24"/>
        </w:rPr>
      </w:pPr>
      <w:r w:rsidRPr="006F3595">
        <w:rPr>
          <w:szCs w:val="24"/>
        </w:rPr>
        <w:t xml:space="preserve">- littérature licence, master et concours (question: </w:t>
      </w:r>
      <w:r w:rsidRPr="006F3595">
        <w:rPr>
          <w:i/>
          <w:szCs w:val="24"/>
        </w:rPr>
        <w:t>Michel-Ange poète et artiste</w:t>
      </w:r>
      <w:r w:rsidRPr="006F3595">
        <w:rPr>
          <w:szCs w:val="24"/>
        </w:rPr>
        <w:t>)</w:t>
      </w:r>
    </w:p>
    <w:p w14:paraId="7EAA2EA4" w14:textId="77777777" w:rsidR="00DA2326" w:rsidRPr="006F3595" w:rsidRDefault="00DA2326" w:rsidP="00DA2326">
      <w:pPr>
        <w:pStyle w:val="z-Hautduformulaire"/>
        <w:ind w:left="2880" w:firstLine="0"/>
        <w:rPr>
          <w:szCs w:val="24"/>
        </w:rPr>
      </w:pPr>
      <w:r w:rsidRPr="006F3595">
        <w:rPr>
          <w:szCs w:val="24"/>
        </w:rPr>
        <w:t xml:space="preserve">- littérature LLCE 2: </w:t>
      </w:r>
    </w:p>
    <w:p w14:paraId="61CC44C2" w14:textId="77777777" w:rsidR="00DA2326" w:rsidRPr="006F3595" w:rsidRDefault="00DA2326" w:rsidP="00DA2326">
      <w:pPr>
        <w:pStyle w:val="z-Hautduformulaire"/>
        <w:ind w:left="2880" w:firstLine="0"/>
        <w:rPr>
          <w:szCs w:val="24"/>
        </w:rPr>
      </w:pPr>
      <w:r w:rsidRPr="006F3595">
        <w:rPr>
          <w:szCs w:val="24"/>
        </w:rPr>
        <w:t xml:space="preserve"> 1er semestre: Montale de </w:t>
      </w:r>
      <w:r w:rsidRPr="006F3595">
        <w:rPr>
          <w:i/>
          <w:szCs w:val="24"/>
        </w:rPr>
        <w:t>Ossi di seppia</w:t>
      </w:r>
      <w:r w:rsidRPr="006F3595">
        <w:rPr>
          <w:szCs w:val="24"/>
        </w:rPr>
        <w:t xml:space="preserve"> à </w:t>
      </w:r>
      <w:r w:rsidRPr="006F3595">
        <w:rPr>
          <w:i/>
          <w:szCs w:val="24"/>
        </w:rPr>
        <w:t>Satura </w:t>
      </w:r>
      <w:r w:rsidRPr="006F3595">
        <w:rPr>
          <w:szCs w:val="24"/>
        </w:rPr>
        <w:t xml:space="preserve">; </w:t>
      </w:r>
    </w:p>
    <w:p w14:paraId="7476B7FD" w14:textId="77777777" w:rsidR="00DA2326" w:rsidRPr="006F3595" w:rsidRDefault="00DA2326" w:rsidP="00DA2326">
      <w:pPr>
        <w:pStyle w:val="z-Hautduformulaire"/>
        <w:ind w:left="2880" w:firstLine="0"/>
        <w:outlineLvl w:val="0"/>
        <w:rPr>
          <w:szCs w:val="24"/>
        </w:rPr>
      </w:pPr>
      <w:r w:rsidRPr="006F3595">
        <w:rPr>
          <w:i/>
          <w:szCs w:val="24"/>
        </w:rPr>
        <w:t xml:space="preserve"> </w:t>
      </w:r>
      <w:r w:rsidRPr="006F3595">
        <w:rPr>
          <w:szCs w:val="24"/>
        </w:rPr>
        <w:t>2eme semestre: La trilogie métathéâtrale de Pirandello</w:t>
      </w:r>
    </w:p>
    <w:p w14:paraId="097D6C3C" w14:textId="77777777" w:rsidR="00DA2326" w:rsidRPr="006F3595" w:rsidRDefault="00DA2326" w:rsidP="00DA2326">
      <w:pPr>
        <w:pStyle w:val="z-Hautduformulaire"/>
        <w:ind w:left="2880" w:firstLine="0"/>
        <w:rPr>
          <w:szCs w:val="24"/>
        </w:rPr>
      </w:pPr>
      <w:r w:rsidRPr="006F3595">
        <w:rPr>
          <w:szCs w:val="24"/>
        </w:rPr>
        <w:t>- rhétorique et stylistique LLCE 2</w:t>
      </w:r>
    </w:p>
    <w:p w14:paraId="2BADEF13" w14:textId="77777777" w:rsidR="00DA2326" w:rsidRPr="006F3595" w:rsidRDefault="00DA2326" w:rsidP="00DA2326">
      <w:pPr>
        <w:pStyle w:val="z-Hautduformulaire"/>
        <w:ind w:left="2880" w:firstLine="0"/>
        <w:rPr>
          <w:szCs w:val="24"/>
        </w:rPr>
      </w:pPr>
      <w:r w:rsidRPr="006F3595">
        <w:rPr>
          <w:szCs w:val="24"/>
        </w:rPr>
        <w:t>- thème (LLCE 3-4-5; LEA 2-3 et master 2)</w:t>
      </w:r>
    </w:p>
    <w:p w14:paraId="4AB964FF" w14:textId="77777777" w:rsidR="00DA2326" w:rsidRPr="006F3595" w:rsidRDefault="00DA2326" w:rsidP="00DA2326">
      <w:pPr>
        <w:pStyle w:val="z-Hautduformulaire"/>
        <w:ind w:left="2880" w:firstLine="0"/>
        <w:rPr>
          <w:szCs w:val="24"/>
        </w:rPr>
      </w:pPr>
      <w:r w:rsidRPr="006F3595">
        <w:rPr>
          <w:szCs w:val="24"/>
        </w:rPr>
        <w:t>- cours de méthodologie ponctuels pour les candidats aux concours</w:t>
      </w:r>
    </w:p>
    <w:p w14:paraId="45647436" w14:textId="77777777" w:rsidR="00DA2326" w:rsidRPr="006F3595" w:rsidRDefault="00DA2326" w:rsidP="00DA2326">
      <w:pPr>
        <w:pStyle w:val="z-Hautduformulaire"/>
        <w:ind w:left="2880" w:firstLine="0"/>
        <w:rPr>
          <w:szCs w:val="24"/>
        </w:rPr>
      </w:pPr>
    </w:p>
    <w:p w14:paraId="39CB12D6" w14:textId="77777777" w:rsidR="00DA2326" w:rsidRPr="006F3595" w:rsidRDefault="00DA2326" w:rsidP="00DA2326">
      <w:pPr>
        <w:pStyle w:val="z-Hautduformulaire"/>
        <w:rPr>
          <w:szCs w:val="24"/>
        </w:rPr>
      </w:pPr>
      <w:r w:rsidRPr="006F3595">
        <w:rPr>
          <w:szCs w:val="24"/>
        </w:rPr>
        <w:t>2006-2007</w:t>
      </w:r>
      <w:r w:rsidRPr="006F3595">
        <w:rPr>
          <w:szCs w:val="24"/>
        </w:rPr>
        <w:tab/>
      </w:r>
      <w:r w:rsidRPr="006F3595">
        <w:rPr>
          <w:szCs w:val="24"/>
        </w:rPr>
        <w:tab/>
        <w:t xml:space="preserve">Maître de conférences à l’Université de Bourgogne </w:t>
      </w:r>
    </w:p>
    <w:p w14:paraId="3E9E5FB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 :</w:t>
      </w:r>
    </w:p>
    <w:p w14:paraId="5CCA4C90" w14:textId="77777777" w:rsidR="00DA2326" w:rsidRPr="006F3595" w:rsidRDefault="00DA2326" w:rsidP="00DA2326">
      <w:pPr>
        <w:pStyle w:val="z-Hautduformulaire"/>
        <w:ind w:left="2880" w:firstLine="0"/>
        <w:rPr>
          <w:szCs w:val="24"/>
        </w:rPr>
      </w:pPr>
      <w:r w:rsidRPr="006F3595">
        <w:rPr>
          <w:szCs w:val="24"/>
        </w:rPr>
        <w:t xml:space="preserve">- littérature licence, master et concours (question : </w:t>
      </w:r>
      <w:r w:rsidRPr="006F3595">
        <w:rPr>
          <w:i/>
          <w:szCs w:val="24"/>
        </w:rPr>
        <w:t>L’art de gouverner à Florence : Savonarole, Machiavel et Guichardin</w:t>
      </w:r>
      <w:r w:rsidRPr="006F3595">
        <w:rPr>
          <w:szCs w:val="24"/>
        </w:rPr>
        <w:t>)</w:t>
      </w:r>
    </w:p>
    <w:p w14:paraId="57E817CA" w14:textId="77777777" w:rsidR="00DA2326" w:rsidRPr="006F3595" w:rsidRDefault="00DA2326" w:rsidP="00DA2326">
      <w:pPr>
        <w:pStyle w:val="z-Hautduformulaire"/>
        <w:ind w:left="2880" w:firstLine="0"/>
        <w:rPr>
          <w:szCs w:val="24"/>
        </w:rPr>
      </w:pPr>
      <w:r w:rsidRPr="006F3595">
        <w:rPr>
          <w:szCs w:val="24"/>
        </w:rPr>
        <w:t xml:space="preserve">- littérature LLCE2 : </w:t>
      </w:r>
    </w:p>
    <w:p w14:paraId="7DE5744D" w14:textId="77777777" w:rsidR="00DA2326" w:rsidRPr="006F3595" w:rsidRDefault="00DA2326" w:rsidP="00DA2326">
      <w:pPr>
        <w:pStyle w:val="z-Hautduformulaire"/>
        <w:ind w:left="2880" w:firstLine="0"/>
        <w:outlineLvl w:val="0"/>
        <w:rPr>
          <w:szCs w:val="24"/>
        </w:rPr>
      </w:pPr>
      <w:r w:rsidRPr="006F3595">
        <w:rPr>
          <w:szCs w:val="24"/>
        </w:rPr>
        <w:t>1</w:t>
      </w:r>
      <w:r w:rsidRPr="006F3595">
        <w:rPr>
          <w:szCs w:val="24"/>
          <w:vertAlign w:val="superscript"/>
        </w:rPr>
        <w:t>er</w:t>
      </w:r>
      <w:r w:rsidRPr="006F3595">
        <w:rPr>
          <w:szCs w:val="24"/>
        </w:rPr>
        <w:t xml:space="preserve"> semestre : Les nouvelles amoureuses de Pirandello</w:t>
      </w:r>
    </w:p>
    <w:p w14:paraId="66AB9898" w14:textId="77777777" w:rsidR="00DA2326" w:rsidRPr="003D0B14" w:rsidRDefault="00DA2326" w:rsidP="00DA2326">
      <w:pPr>
        <w:pStyle w:val="z-Hautduformulaire"/>
        <w:ind w:left="2880" w:firstLine="0"/>
        <w:rPr>
          <w:szCs w:val="24"/>
        </w:rPr>
      </w:pPr>
      <w:r w:rsidRPr="003D0B14">
        <w:rPr>
          <w:szCs w:val="24"/>
        </w:rPr>
        <w:t>2</w:t>
      </w:r>
      <w:r w:rsidRPr="003D0B14">
        <w:rPr>
          <w:szCs w:val="24"/>
          <w:vertAlign w:val="superscript"/>
        </w:rPr>
        <w:t>e</w:t>
      </w:r>
      <w:r w:rsidRPr="003D0B14">
        <w:rPr>
          <w:szCs w:val="24"/>
        </w:rPr>
        <w:t xml:space="preserve"> semestre : Les nouvelles amoureuses de Boccace</w:t>
      </w:r>
    </w:p>
    <w:p w14:paraId="6009EB57" w14:textId="77777777" w:rsidR="00DA2326" w:rsidRPr="006F3595" w:rsidRDefault="00DA2326" w:rsidP="00DA2326">
      <w:pPr>
        <w:pStyle w:val="z-Hautduformulaire"/>
        <w:ind w:left="2880" w:firstLine="0"/>
        <w:rPr>
          <w:szCs w:val="24"/>
        </w:rPr>
      </w:pPr>
      <w:r w:rsidRPr="006F3595">
        <w:rPr>
          <w:szCs w:val="24"/>
        </w:rPr>
        <w:t>- rhétorique et stylistique LLCE2</w:t>
      </w:r>
    </w:p>
    <w:p w14:paraId="77964690" w14:textId="77777777" w:rsidR="00DA2326" w:rsidRPr="006F3595" w:rsidRDefault="00DA2326" w:rsidP="00DA2326">
      <w:pPr>
        <w:pStyle w:val="z-Hautduformulaire"/>
        <w:ind w:left="2880" w:firstLine="0"/>
        <w:rPr>
          <w:szCs w:val="24"/>
        </w:rPr>
      </w:pPr>
      <w:r w:rsidRPr="006F3595">
        <w:rPr>
          <w:szCs w:val="24"/>
        </w:rPr>
        <w:t>- thème (LLCE 345, LEA 23 et master 2)</w:t>
      </w:r>
    </w:p>
    <w:p w14:paraId="5B1DF9F9" w14:textId="77777777" w:rsidR="00DA2326" w:rsidRPr="006F3595" w:rsidRDefault="00DA2326" w:rsidP="00DA2326">
      <w:pPr>
        <w:pStyle w:val="z-Hautduformulaire"/>
        <w:numPr>
          <w:ilvl w:val="0"/>
          <w:numId w:val="7"/>
        </w:numPr>
        <w:rPr>
          <w:szCs w:val="24"/>
        </w:rPr>
      </w:pPr>
      <w:r w:rsidRPr="006F3595">
        <w:rPr>
          <w:szCs w:val="24"/>
        </w:rPr>
        <w:t>cours de méthodologie ponctuels pour les candidats aux concours</w:t>
      </w:r>
    </w:p>
    <w:p w14:paraId="280BA272" w14:textId="77777777" w:rsidR="00DA2326" w:rsidRPr="006F3595" w:rsidRDefault="00DA2326" w:rsidP="00DA2326">
      <w:pPr>
        <w:pStyle w:val="z-Hautduformulaire"/>
        <w:ind w:left="2880" w:firstLine="0"/>
        <w:rPr>
          <w:szCs w:val="24"/>
        </w:rPr>
      </w:pPr>
    </w:p>
    <w:p w14:paraId="6163B2D9" w14:textId="77777777" w:rsidR="00DA2326" w:rsidRPr="006F3595" w:rsidRDefault="00DA2326" w:rsidP="00DA2326">
      <w:pPr>
        <w:pStyle w:val="z-Hautduformulaire"/>
        <w:numPr>
          <w:ilvl w:val="1"/>
          <w:numId w:val="8"/>
        </w:numPr>
        <w:rPr>
          <w:szCs w:val="24"/>
        </w:rPr>
      </w:pPr>
      <w:r w:rsidRPr="006F3595">
        <w:rPr>
          <w:szCs w:val="24"/>
        </w:rPr>
        <w:t>Professeur à l’Université de Bourgogne</w:t>
      </w:r>
    </w:p>
    <w:p w14:paraId="48D11AF4" w14:textId="77777777" w:rsidR="00DA2326" w:rsidRPr="006F3595" w:rsidRDefault="00DA2326" w:rsidP="00DA2326">
      <w:pPr>
        <w:pStyle w:val="z-Hautduformulaire"/>
        <w:ind w:left="2880" w:firstLine="0"/>
        <w:rPr>
          <w:szCs w:val="24"/>
        </w:rPr>
      </w:pPr>
      <w:r w:rsidRPr="006F3595">
        <w:rPr>
          <w:szCs w:val="24"/>
        </w:rPr>
        <w:t>Cours :</w:t>
      </w:r>
    </w:p>
    <w:p w14:paraId="1903E09A" w14:textId="77777777" w:rsidR="00DA2326" w:rsidRPr="006F3595" w:rsidRDefault="00DA2326" w:rsidP="00DA2326">
      <w:pPr>
        <w:pStyle w:val="z-Hautduformulaire"/>
        <w:numPr>
          <w:ilvl w:val="0"/>
          <w:numId w:val="7"/>
        </w:numPr>
        <w:rPr>
          <w:szCs w:val="24"/>
        </w:rPr>
      </w:pPr>
      <w:r w:rsidRPr="006F3595">
        <w:rPr>
          <w:szCs w:val="24"/>
        </w:rPr>
        <w:t>Théorie littéraire (M1)</w:t>
      </w:r>
    </w:p>
    <w:p w14:paraId="44CC453E" w14:textId="77777777" w:rsidR="00DA2326" w:rsidRPr="006F3595" w:rsidRDefault="00DA2326" w:rsidP="00DA2326">
      <w:pPr>
        <w:pStyle w:val="z-Hautduformulaire"/>
        <w:numPr>
          <w:ilvl w:val="0"/>
          <w:numId w:val="7"/>
        </w:numPr>
        <w:rPr>
          <w:szCs w:val="24"/>
        </w:rPr>
      </w:pPr>
      <w:r w:rsidRPr="006F3595">
        <w:rPr>
          <w:szCs w:val="24"/>
        </w:rPr>
        <w:t xml:space="preserve">Littérature Licence, M1 et Concours (question : </w:t>
      </w:r>
      <w:r w:rsidRPr="006F3595">
        <w:rPr>
          <w:i/>
          <w:szCs w:val="24"/>
        </w:rPr>
        <w:t>L’art de gouverer à Florence</w:t>
      </w:r>
      <w:r w:rsidRPr="006F3595">
        <w:rPr>
          <w:szCs w:val="24"/>
        </w:rPr>
        <w:t>)</w:t>
      </w:r>
    </w:p>
    <w:p w14:paraId="6B89386F" w14:textId="77777777" w:rsidR="00DA2326" w:rsidRPr="006F3595" w:rsidRDefault="00DA2326" w:rsidP="00DA2326">
      <w:pPr>
        <w:pStyle w:val="z-Hautduformulaire"/>
        <w:numPr>
          <w:ilvl w:val="0"/>
          <w:numId w:val="7"/>
        </w:numPr>
        <w:rPr>
          <w:szCs w:val="24"/>
        </w:rPr>
      </w:pPr>
      <w:r w:rsidRPr="006F3595">
        <w:rPr>
          <w:szCs w:val="24"/>
        </w:rPr>
        <w:t>Liittérature LLCE 2 (histoire littéraire de la Renaissance au Romantisme)</w:t>
      </w:r>
    </w:p>
    <w:p w14:paraId="0A46DD29" w14:textId="77777777" w:rsidR="00DA2326" w:rsidRPr="006F3595" w:rsidRDefault="00DA2326" w:rsidP="00DA2326">
      <w:pPr>
        <w:pStyle w:val="z-Hautduformulaire"/>
        <w:numPr>
          <w:ilvl w:val="0"/>
          <w:numId w:val="7"/>
        </w:numPr>
        <w:rPr>
          <w:szCs w:val="24"/>
        </w:rPr>
      </w:pPr>
      <w:r w:rsidRPr="006F3595">
        <w:rPr>
          <w:szCs w:val="24"/>
        </w:rPr>
        <w:t>Rhétorique et Stylistique (LLCE2)</w:t>
      </w:r>
    </w:p>
    <w:p w14:paraId="5B9F117C" w14:textId="77777777" w:rsidR="00DA2326" w:rsidRPr="006F3595" w:rsidRDefault="00DA2326" w:rsidP="00DA2326">
      <w:pPr>
        <w:pStyle w:val="z-Hautduformulaire"/>
        <w:numPr>
          <w:ilvl w:val="0"/>
          <w:numId w:val="7"/>
        </w:numPr>
        <w:rPr>
          <w:szCs w:val="24"/>
        </w:rPr>
      </w:pPr>
      <w:r w:rsidRPr="006F3595">
        <w:rPr>
          <w:szCs w:val="24"/>
        </w:rPr>
        <w:t>Linguistique Diachronique (LLCE2)</w:t>
      </w:r>
    </w:p>
    <w:p w14:paraId="006EA69B" w14:textId="77777777" w:rsidR="00DA2326" w:rsidRPr="006F3595" w:rsidRDefault="00DA2326" w:rsidP="00DA2326">
      <w:pPr>
        <w:pStyle w:val="z-Hautduformulaire"/>
        <w:numPr>
          <w:ilvl w:val="0"/>
          <w:numId w:val="7"/>
        </w:numPr>
        <w:rPr>
          <w:szCs w:val="24"/>
        </w:rPr>
      </w:pPr>
      <w:r w:rsidRPr="006F3595">
        <w:rPr>
          <w:szCs w:val="24"/>
        </w:rPr>
        <w:t>Histoire du cinéma italien (LLCE1)</w:t>
      </w:r>
    </w:p>
    <w:p w14:paraId="2FFA32A5" w14:textId="77777777" w:rsidR="00DA2326" w:rsidRPr="006F3595" w:rsidRDefault="00DA2326" w:rsidP="00DA2326">
      <w:pPr>
        <w:pStyle w:val="z-Hautduformulaire"/>
        <w:numPr>
          <w:ilvl w:val="0"/>
          <w:numId w:val="7"/>
        </w:numPr>
        <w:rPr>
          <w:szCs w:val="24"/>
        </w:rPr>
      </w:pPr>
      <w:r w:rsidRPr="006F3595">
        <w:rPr>
          <w:szCs w:val="24"/>
        </w:rPr>
        <w:t>Thème (LLCE345)</w:t>
      </w:r>
    </w:p>
    <w:p w14:paraId="2C75AF79" w14:textId="77777777" w:rsidR="00DA2326" w:rsidRPr="006F3595" w:rsidRDefault="00DA2326" w:rsidP="00DA2326">
      <w:pPr>
        <w:pStyle w:val="z-Hautduformulaire"/>
        <w:numPr>
          <w:ilvl w:val="0"/>
          <w:numId w:val="7"/>
        </w:numPr>
        <w:rPr>
          <w:szCs w:val="24"/>
        </w:rPr>
      </w:pPr>
      <w:r w:rsidRPr="006F3595">
        <w:rPr>
          <w:szCs w:val="24"/>
        </w:rPr>
        <w:t>Cours de méthodologie ponctuels pour les candidats aux concours</w:t>
      </w:r>
    </w:p>
    <w:p w14:paraId="39D97788" w14:textId="77777777" w:rsidR="00DA2326" w:rsidRPr="006F3595" w:rsidRDefault="00DA2326" w:rsidP="00DA2326">
      <w:pPr>
        <w:pStyle w:val="z-Hautduformulaire"/>
        <w:numPr>
          <w:ilvl w:val="0"/>
          <w:numId w:val="7"/>
        </w:numPr>
        <w:rPr>
          <w:szCs w:val="24"/>
        </w:rPr>
      </w:pPr>
    </w:p>
    <w:p w14:paraId="66CB71EF" w14:textId="77777777" w:rsidR="00DA2326" w:rsidRPr="006F3595" w:rsidRDefault="00DA2326" w:rsidP="00DA2326">
      <w:pPr>
        <w:pStyle w:val="z-Hautduformulaire"/>
        <w:rPr>
          <w:szCs w:val="24"/>
        </w:rPr>
      </w:pPr>
      <w:r w:rsidRPr="006F3595">
        <w:rPr>
          <w:szCs w:val="24"/>
        </w:rPr>
        <w:t>2008-2009</w:t>
      </w:r>
      <w:r w:rsidRPr="006F3595">
        <w:rPr>
          <w:szCs w:val="24"/>
        </w:rPr>
        <w:tab/>
      </w:r>
      <w:r w:rsidRPr="006F3595">
        <w:rPr>
          <w:szCs w:val="24"/>
        </w:rPr>
        <w:tab/>
        <w:t>Professeur à l’Université de Bourgogne (228h ETD)</w:t>
      </w:r>
    </w:p>
    <w:p w14:paraId="25DED7F6"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 :</w:t>
      </w:r>
    </w:p>
    <w:p w14:paraId="710FAEB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Théorie littéraire (M1)</w:t>
      </w:r>
    </w:p>
    <w:p w14:paraId="01AD8A3B" w14:textId="77777777" w:rsidR="00DA2326" w:rsidRPr="006F3595" w:rsidRDefault="00DA2326" w:rsidP="00DA2326">
      <w:pPr>
        <w:pStyle w:val="z-Hautduformulaire"/>
        <w:ind w:left="2832" w:firstLine="4"/>
        <w:rPr>
          <w:szCs w:val="24"/>
        </w:rPr>
      </w:pPr>
      <w:r w:rsidRPr="006F3595">
        <w:rPr>
          <w:szCs w:val="24"/>
        </w:rPr>
        <w:t xml:space="preserve">- Littérature Licence, M1 et Concours (question : </w:t>
      </w:r>
      <w:r w:rsidRPr="006F3595">
        <w:rPr>
          <w:i/>
          <w:szCs w:val="24"/>
        </w:rPr>
        <w:t xml:space="preserve">La Vita </w:t>
      </w:r>
      <w:r w:rsidRPr="006F3595">
        <w:rPr>
          <w:szCs w:val="24"/>
        </w:rPr>
        <w:t>de</w:t>
      </w:r>
      <w:r w:rsidRPr="006F3595">
        <w:rPr>
          <w:i/>
          <w:szCs w:val="24"/>
        </w:rPr>
        <w:t xml:space="preserve"> Cellini</w:t>
      </w:r>
      <w:r w:rsidRPr="006F3595">
        <w:rPr>
          <w:szCs w:val="24"/>
        </w:rPr>
        <w:t>)</w:t>
      </w:r>
    </w:p>
    <w:p w14:paraId="799CA94F" w14:textId="77777777" w:rsidR="00DA2326" w:rsidRPr="006F3595" w:rsidRDefault="00DA2326" w:rsidP="00DA2326">
      <w:pPr>
        <w:pStyle w:val="z-Hautduformulaire"/>
        <w:ind w:left="2880" w:firstLine="0"/>
        <w:rPr>
          <w:szCs w:val="24"/>
        </w:rPr>
      </w:pPr>
      <w:r w:rsidRPr="006F3595">
        <w:rPr>
          <w:szCs w:val="24"/>
        </w:rPr>
        <w:t>- Littérature LLCE 2 (histoire littéraire de la Renaissance au Romantisme)</w:t>
      </w:r>
    </w:p>
    <w:p w14:paraId="0A183E88" w14:textId="77777777" w:rsidR="00DA2326" w:rsidRPr="006F3595" w:rsidRDefault="00DA2326" w:rsidP="00DA2326">
      <w:pPr>
        <w:pStyle w:val="z-Hautduformulaire"/>
        <w:rPr>
          <w:szCs w:val="24"/>
        </w:rPr>
      </w:pPr>
      <w:r w:rsidRPr="006F3595">
        <w:rPr>
          <w:szCs w:val="24"/>
        </w:rPr>
        <w:lastRenderedPageBreak/>
        <w:tab/>
      </w:r>
      <w:r w:rsidRPr="006F3595">
        <w:rPr>
          <w:szCs w:val="24"/>
        </w:rPr>
        <w:tab/>
      </w:r>
      <w:r w:rsidRPr="006F3595">
        <w:rPr>
          <w:szCs w:val="24"/>
        </w:rPr>
        <w:tab/>
      </w:r>
      <w:r w:rsidRPr="006F3595">
        <w:rPr>
          <w:szCs w:val="24"/>
        </w:rPr>
        <w:tab/>
        <w:t>- Rhétorique et Stylistique (LLCE 2)</w:t>
      </w:r>
    </w:p>
    <w:p w14:paraId="5F23912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Linguistique Diachronique (LLCE 2)</w:t>
      </w:r>
    </w:p>
    <w:p w14:paraId="7283F29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Histoire du cinéma italien (LLCE 1)</w:t>
      </w:r>
    </w:p>
    <w:p w14:paraId="4AFE3C88"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(LLCE 345)</w:t>
      </w:r>
    </w:p>
    <w:p w14:paraId="166517BB" w14:textId="77777777" w:rsidR="00DA2326" w:rsidRPr="006F3595" w:rsidRDefault="00DA2326" w:rsidP="00DA2326">
      <w:pPr>
        <w:pStyle w:val="z-Hautduformulaire"/>
        <w:ind w:left="2832" w:firstLine="16"/>
        <w:rPr>
          <w:szCs w:val="24"/>
        </w:rPr>
      </w:pPr>
      <w:r w:rsidRPr="006F3595">
        <w:rPr>
          <w:szCs w:val="24"/>
        </w:rPr>
        <w:t>- Cours de méthodologie ponctuels pour les candidats aux concours</w:t>
      </w:r>
    </w:p>
    <w:p w14:paraId="3F4C311B" w14:textId="77777777" w:rsidR="00DA2326" w:rsidRPr="006F3595" w:rsidRDefault="00DA2326" w:rsidP="00DA2326">
      <w:pPr>
        <w:pStyle w:val="z-Hautduformulaire"/>
        <w:rPr>
          <w:szCs w:val="24"/>
        </w:rPr>
      </w:pPr>
    </w:p>
    <w:p w14:paraId="6904C048" w14:textId="77777777" w:rsidR="00DA2326" w:rsidRPr="006F3595" w:rsidRDefault="00DA2326" w:rsidP="00DA2326">
      <w:pPr>
        <w:pStyle w:val="z-Hautduformulaire"/>
        <w:rPr>
          <w:szCs w:val="24"/>
        </w:rPr>
      </w:pPr>
      <w:r w:rsidRPr="006F3595">
        <w:rPr>
          <w:szCs w:val="24"/>
        </w:rPr>
        <w:t>2009-2010</w:t>
      </w:r>
      <w:r w:rsidRPr="006F3595">
        <w:rPr>
          <w:szCs w:val="24"/>
        </w:rPr>
        <w:tab/>
      </w:r>
      <w:r w:rsidRPr="006F3595">
        <w:rPr>
          <w:szCs w:val="24"/>
        </w:rPr>
        <w:tab/>
        <w:t>Professeur à l’Université de Bourgogne (252h ETD)</w:t>
      </w:r>
    </w:p>
    <w:p w14:paraId="7651847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 :</w:t>
      </w:r>
    </w:p>
    <w:p w14:paraId="3052A75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Théorie littéraire (M1)</w:t>
      </w:r>
    </w:p>
    <w:p w14:paraId="6DE96DD1" w14:textId="77777777" w:rsidR="00DA2326" w:rsidRPr="006F3595" w:rsidRDefault="00DA2326" w:rsidP="00DA2326">
      <w:pPr>
        <w:pStyle w:val="z-Hautduformulaire"/>
        <w:ind w:left="2832" w:firstLine="4"/>
        <w:rPr>
          <w:szCs w:val="24"/>
        </w:rPr>
      </w:pPr>
      <w:r w:rsidRPr="006F3595">
        <w:rPr>
          <w:szCs w:val="24"/>
        </w:rPr>
        <w:t xml:space="preserve">- Littérature Licence, M 1 et Concours (question : </w:t>
      </w:r>
      <w:r w:rsidRPr="006F3595">
        <w:rPr>
          <w:i/>
          <w:szCs w:val="24"/>
        </w:rPr>
        <w:t>La Vita</w:t>
      </w:r>
      <w:r w:rsidRPr="006F3595">
        <w:rPr>
          <w:szCs w:val="24"/>
        </w:rPr>
        <w:t xml:space="preserve"> de Cellini)</w:t>
      </w:r>
    </w:p>
    <w:p w14:paraId="2F26EF40" w14:textId="77777777" w:rsidR="00DA2326" w:rsidRPr="006F3595" w:rsidRDefault="00DA2326" w:rsidP="00DA2326">
      <w:pPr>
        <w:pStyle w:val="z-Hautduformulaire"/>
        <w:ind w:left="2880" w:firstLine="0"/>
        <w:rPr>
          <w:szCs w:val="24"/>
        </w:rPr>
      </w:pPr>
      <w:r w:rsidRPr="006F3595">
        <w:rPr>
          <w:szCs w:val="24"/>
        </w:rPr>
        <w:t>- Littérature LLCE 2 (histoire littéraire de la Renaissance au Romantisme)</w:t>
      </w:r>
    </w:p>
    <w:p w14:paraId="03B53BB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Rhétorique et Stylistique (LLCE 2)</w:t>
      </w:r>
    </w:p>
    <w:p w14:paraId="5AC0068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Linguistique Diachronique (LLCE 2)</w:t>
      </w:r>
    </w:p>
    <w:p w14:paraId="13C6AA2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Histoire du cinéma italien (LLCE 1)</w:t>
      </w:r>
    </w:p>
    <w:p w14:paraId="477B7157"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Thème (LLCE 345)</w:t>
      </w:r>
    </w:p>
    <w:p w14:paraId="65B7ED25" w14:textId="77777777" w:rsidR="00DA2326" w:rsidRPr="006F3595" w:rsidRDefault="00DA2326" w:rsidP="00DA2326">
      <w:pPr>
        <w:pStyle w:val="z-Hautduformulaire"/>
        <w:ind w:left="2844" w:firstLine="0"/>
        <w:rPr>
          <w:szCs w:val="24"/>
        </w:rPr>
      </w:pPr>
      <w:r w:rsidRPr="006F3595">
        <w:rPr>
          <w:szCs w:val="24"/>
        </w:rPr>
        <w:t>- Cours de méthodologie ponctuels pour les candidats aux concours</w:t>
      </w:r>
    </w:p>
    <w:p w14:paraId="5C119CC6" w14:textId="77777777" w:rsidR="00DA2326" w:rsidRPr="006F3595" w:rsidRDefault="00DA2326" w:rsidP="00DA2326">
      <w:pPr>
        <w:pStyle w:val="z-Hautduformulaire"/>
        <w:rPr>
          <w:szCs w:val="24"/>
        </w:rPr>
      </w:pPr>
    </w:p>
    <w:p w14:paraId="2AB84D32" w14:textId="77777777" w:rsidR="00DA2326" w:rsidRPr="006F3595" w:rsidRDefault="00DA2326" w:rsidP="00DA2326">
      <w:pPr>
        <w:pStyle w:val="z-Hautduformulaire"/>
        <w:rPr>
          <w:szCs w:val="24"/>
        </w:rPr>
      </w:pPr>
      <w:r w:rsidRPr="006F3595">
        <w:rPr>
          <w:szCs w:val="24"/>
        </w:rPr>
        <w:t>2010-2011</w:t>
      </w:r>
      <w:r w:rsidRPr="006F3595">
        <w:rPr>
          <w:szCs w:val="24"/>
        </w:rPr>
        <w:tab/>
      </w:r>
      <w:r w:rsidRPr="006F3595">
        <w:rPr>
          <w:szCs w:val="24"/>
        </w:rPr>
        <w:tab/>
        <w:t>Professeur à l’Université de Bourgogne (216h ETD)</w:t>
      </w:r>
    </w:p>
    <w:p w14:paraId="7B7634E7"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 :</w:t>
      </w:r>
    </w:p>
    <w:p w14:paraId="00D8758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xml:space="preserve">Littérature LLCE 3 et M1/M2 : le </w:t>
      </w:r>
      <w:r w:rsidRPr="006F3595">
        <w:rPr>
          <w:i/>
          <w:szCs w:val="24"/>
        </w:rPr>
        <w:t>Roland furieux</w:t>
      </w:r>
      <w:r w:rsidRPr="006F3595">
        <w:rPr>
          <w:szCs w:val="24"/>
        </w:rPr>
        <w:t xml:space="preserve"> de l’Arioste</w:t>
      </w:r>
    </w:p>
    <w:p w14:paraId="0B21C6BD" w14:textId="77777777" w:rsidR="00DA2326" w:rsidRPr="006F3595" w:rsidRDefault="00DA2326" w:rsidP="00DA2326">
      <w:pPr>
        <w:pStyle w:val="z-Hautduformulaire"/>
        <w:ind w:left="2880" w:firstLine="0"/>
        <w:rPr>
          <w:szCs w:val="24"/>
        </w:rPr>
      </w:pPr>
      <w:r w:rsidRPr="006F3595">
        <w:rPr>
          <w:szCs w:val="24"/>
        </w:rPr>
        <w:t>Littérature LLCE 2 (histoire littéraire de la Renaissance au</w:t>
      </w:r>
      <w:r>
        <w:rPr>
          <w:szCs w:val="24"/>
        </w:rPr>
        <w:t xml:space="preserve"> </w:t>
      </w:r>
      <w:r w:rsidRPr="006F3595">
        <w:rPr>
          <w:szCs w:val="24"/>
        </w:rPr>
        <w:t>Romantisme)</w:t>
      </w:r>
    </w:p>
    <w:p w14:paraId="29D1FC7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Rhétorique et stylistique (LLCE 2)</w:t>
      </w:r>
    </w:p>
    <w:p w14:paraId="77CED188"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Histoire du cinéma italien (LLCE 1)</w:t>
      </w:r>
    </w:p>
    <w:p w14:paraId="5449395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Thème (LLCE 3 et M1/M2)</w:t>
      </w:r>
    </w:p>
    <w:p w14:paraId="182A9D0C"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Compréhension (LLCE 2 et LEA2)</w:t>
      </w:r>
      <w:r w:rsidRPr="006F3595">
        <w:rPr>
          <w:szCs w:val="24"/>
        </w:rPr>
        <w:tab/>
      </w:r>
      <w:r w:rsidRPr="006F3595">
        <w:rPr>
          <w:szCs w:val="24"/>
        </w:rPr>
        <w:tab/>
      </w:r>
    </w:p>
    <w:p w14:paraId="35D79D4B" w14:textId="77777777" w:rsidR="00DA2326" w:rsidRPr="006F3595" w:rsidRDefault="00DA2326" w:rsidP="00DA2326">
      <w:pPr>
        <w:pStyle w:val="z-Hautduformulaire"/>
        <w:rPr>
          <w:szCs w:val="24"/>
        </w:rPr>
      </w:pPr>
    </w:p>
    <w:p w14:paraId="2BBA081C" w14:textId="77777777" w:rsidR="00DA2326" w:rsidRDefault="00DA2326" w:rsidP="00DA2326">
      <w:pPr>
        <w:pStyle w:val="z-Hautduformulaire"/>
        <w:rPr>
          <w:szCs w:val="24"/>
        </w:rPr>
      </w:pPr>
      <w:r w:rsidRPr="006F3595">
        <w:rPr>
          <w:szCs w:val="24"/>
        </w:rPr>
        <w:t xml:space="preserve">Novembre 2010 : </w:t>
      </w:r>
    </w:p>
    <w:p w14:paraId="1AD5E70D" w14:textId="77777777" w:rsidR="00DA2326" w:rsidRDefault="00DA2326" w:rsidP="00DA2326">
      <w:pPr>
        <w:pStyle w:val="z-Hautduformulaire"/>
        <w:ind w:left="2880" w:firstLine="0"/>
        <w:rPr>
          <w:szCs w:val="24"/>
        </w:rPr>
      </w:pPr>
      <w:r w:rsidRPr="006F3595">
        <w:rPr>
          <w:szCs w:val="24"/>
        </w:rPr>
        <w:t xml:space="preserve">Professeur invité à la Vrije Universiteit  Brussel (Cattedra Emile Lorand di linguistica e letteratura italiana).  </w:t>
      </w:r>
    </w:p>
    <w:p w14:paraId="1B0D9F23" w14:textId="77777777" w:rsidR="00DA2326" w:rsidRPr="006F3595" w:rsidRDefault="00DA2326" w:rsidP="00DA2326">
      <w:pPr>
        <w:pStyle w:val="z-Hautduformulaire"/>
        <w:ind w:left="2880" w:firstLine="0"/>
        <w:rPr>
          <w:szCs w:val="24"/>
        </w:rPr>
      </w:pPr>
      <w:r w:rsidRPr="006F3595">
        <w:rPr>
          <w:szCs w:val="24"/>
        </w:rPr>
        <w:t xml:space="preserve">Programme du cours (13h) : </w:t>
      </w:r>
    </w:p>
    <w:p w14:paraId="749ECB24" w14:textId="77777777" w:rsidR="00DA2326" w:rsidRPr="006F3595" w:rsidRDefault="00DA2326" w:rsidP="00DA2326">
      <w:pPr>
        <w:pStyle w:val="z-Hautduformulaire"/>
        <w:rPr>
          <w:szCs w:val="24"/>
        </w:rPr>
      </w:pPr>
    </w:p>
    <w:p w14:paraId="0AE42495" w14:textId="77777777" w:rsidR="00DA2326" w:rsidRPr="00B20745" w:rsidRDefault="00DA2326" w:rsidP="00DA2326">
      <w:pPr>
        <w:ind w:left="2160" w:firstLine="720"/>
        <w:outlineLvl w:val="0"/>
        <w:rPr>
          <w:sz w:val="16"/>
          <w:szCs w:val="16"/>
        </w:rPr>
      </w:pPr>
      <w:r w:rsidRPr="00B20745">
        <w:rPr>
          <w:sz w:val="16"/>
          <w:szCs w:val="16"/>
        </w:rPr>
        <w:t>LE FORME DELLA TRADIZIONE : INTERTESTUALITÀ E GENERI NELLA LETTERATURA ITALIANA</w:t>
      </w:r>
    </w:p>
    <w:p w14:paraId="6D5C2F62" w14:textId="77777777" w:rsidR="00DA2326" w:rsidRPr="00B20745" w:rsidRDefault="00DA2326" w:rsidP="00DA2326">
      <w:pPr>
        <w:rPr>
          <w:sz w:val="16"/>
          <w:szCs w:val="16"/>
        </w:rPr>
      </w:pPr>
    </w:p>
    <w:p w14:paraId="0492B8D8" w14:textId="77777777" w:rsidR="00DA2326" w:rsidRPr="00B20745" w:rsidRDefault="00DA2326" w:rsidP="00DA2326">
      <w:pPr>
        <w:rPr>
          <w:sz w:val="16"/>
          <w:szCs w:val="16"/>
        </w:rPr>
      </w:pPr>
    </w:p>
    <w:p w14:paraId="0BC9DBDD" w14:textId="77777777" w:rsidR="00DA2326" w:rsidRPr="00B20745" w:rsidRDefault="00DA2326" w:rsidP="00DA2326">
      <w:pPr>
        <w:ind w:left="2160" w:firstLine="720"/>
        <w:outlineLvl w:val="0"/>
        <w:rPr>
          <w:sz w:val="16"/>
          <w:szCs w:val="16"/>
        </w:rPr>
      </w:pPr>
      <w:r w:rsidRPr="00B20745">
        <w:rPr>
          <w:sz w:val="16"/>
          <w:szCs w:val="16"/>
        </w:rPr>
        <w:t>PRIMA PARTE : TEORIE</w:t>
      </w:r>
    </w:p>
    <w:p w14:paraId="5A0452E6" w14:textId="77777777" w:rsidR="00DA2326" w:rsidRPr="00B20745" w:rsidRDefault="00DA2326" w:rsidP="00DA2326">
      <w:pPr>
        <w:rPr>
          <w:sz w:val="16"/>
          <w:szCs w:val="16"/>
        </w:rPr>
      </w:pPr>
    </w:p>
    <w:p w14:paraId="72ED226F" w14:textId="77777777" w:rsidR="00DA2326" w:rsidRPr="00B20745" w:rsidRDefault="00DA2326" w:rsidP="00DA2326">
      <w:pPr>
        <w:ind w:left="2160" w:firstLine="720"/>
        <w:rPr>
          <w:sz w:val="16"/>
          <w:szCs w:val="16"/>
        </w:rPr>
      </w:pPr>
      <w:r w:rsidRPr="00B20745">
        <w:rPr>
          <w:sz w:val="16"/>
          <w:szCs w:val="16"/>
        </w:rPr>
        <w:t xml:space="preserve">1 : Presentazione. </w:t>
      </w:r>
    </w:p>
    <w:p w14:paraId="0E4EF736" w14:textId="77777777" w:rsidR="00DA2326" w:rsidRPr="00B20745" w:rsidRDefault="00DA2326" w:rsidP="00DA2326">
      <w:pPr>
        <w:ind w:left="2880"/>
        <w:rPr>
          <w:sz w:val="16"/>
          <w:szCs w:val="16"/>
        </w:rPr>
      </w:pPr>
      <w:r w:rsidRPr="00B20745">
        <w:rPr>
          <w:sz w:val="16"/>
          <w:szCs w:val="16"/>
        </w:rPr>
        <w:t>Le diverse maniere di ‘spiegare’ la letteratura – la tradizione della forma : generi e intertestualità – la nascita del concetto di Intertestualità nel contesto dello strutturalismo (Bachtin, Kristeva, Barthes)</w:t>
      </w:r>
    </w:p>
    <w:p w14:paraId="066E81E7" w14:textId="77777777" w:rsidR="00DA2326" w:rsidRPr="00B20745" w:rsidRDefault="00DA2326" w:rsidP="00DA2326">
      <w:pPr>
        <w:rPr>
          <w:sz w:val="16"/>
          <w:szCs w:val="16"/>
        </w:rPr>
      </w:pPr>
    </w:p>
    <w:p w14:paraId="587A1FA2" w14:textId="77777777" w:rsidR="00DA2326" w:rsidRPr="005F5A3D" w:rsidRDefault="00DA2326" w:rsidP="00DA2326">
      <w:pPr>
        <w:ind w:left="2880"/>
        <w:rPr>
          <w:sz w:val="16"/>
          <w:szCs w:val="16"/>
        </w:rPr>
      </w:pPr>
      <w:r w:rsidRPr="005F5A3D">
        <w:rPr>
          <w:sz w:val="16"/>
          <w:szCs w:val="16"/>
        </w:rPr>
        <w:t>2 Intertestualità e morte dell’autore nel 1968 – Paradigmi opposti : intertestualità vs imitazione – paradigmi alternativi : intertestualità e psicanalisi (Barthes, Bloom, Schneider)</w:t>
      </w:r>
    </w:p>
    <w:p w14:paraId="601C63D7" w14:textId="77777777" w:rsidR="00DA2326" w:rsidRPr="005F5A3D" w:rsidRDefault="00DA2326" w:rsidP="00DA2326">
      <w:pPr>
        <w:rPr>
          <w:sz w:val="16"/>
          <w:szCs w:val="16"/>
        </w:rPr>
      </w:pPr>
    </w:p>
    <w:p w14:paraId="3C2F0EB7" w14:textId="77777777" w:rsidR="00DA2326" w:rsidRPr="005F5A3D" w:rsidRDefault="00DA2326" w:rsidP="00DA2326">
      <w:pPr>
        <w:ind w:left="2880"/>
        <w:rPr>
          <w:sz w:val="16"/>
          <w:szCs w:val="16"/>
        </w:rPr>
      </w:pPr>
      <w:r w:rsidRPr="005F5A3D">
        <w:rPr>
          <w:sz w:val="16"/>
          <w:szCs w:val="16"/>
        </w:rPr>
        <w:lastRenderedPageBreak/>
        <w:t>3 Evoluzione- involuzione : ritorno alla tradizione negli anni ’80 – L’intertestualità dopo l’intertestualità : Genette e altri usi tipologici</w:t>
      </w:r>
    </w:p>
    <w:p w14:paraId="745453A0" w14:textId="77777777" w:rsidR="00DA2326" w:rsidRPr="005F5A3D" w:rsidRDefault="00DA2326" w:rsidP="00DA2326">
      <w:pPr>
        <w:rPr>
          <w:sz w:val="16"/>
          <w:szCs w:val="16"/>
        </w:rPr>
      </w:pPr>
    </w:p>
    <w:p w14:paraId="62191676" w14:textId="77777777" w:rsidR="00DA2326" w:rsidRPr="00B20745" w:rsidRDefault="00DA2326" w:rsidP="00DA2326">
      <w:pPr>
        <w:ind w:left="2880"/>
        <w:rPr>
          <w:sz w:val="16"/>
          <w:szCs w:val="16"/>
          <w:lang w:val="pt-BR"/>
        </w:rPr>
      </w:pPr>
      <w:r w:rsidRPr="00B20745">
        <w:rPr>
          <w:sz w:val="16"/>
          <w:szCs w:val="16"/>
          <w:lang w:val="pt-BR"/>
        </w:rPr>
        <w:t>4 Dalla poetica alla teoria dei generi – Genere esplicativo, prescrittivo, descrittivo. Storia della genericità I : Platone e Aristotele</w:t>
      </w:r>
    </w:p>
    <w:p w14:paraId="777F9816" w14:textId="77777777" w:rsidR="00DA2326" w:rsidRPr="00B20745" w:rsidRDefault="00DA2326" w:rsidP="00DA2326">
      <w:pPr>
        <w:rPr>
          <w:sz w:val="16"/>
          <w:szCs w:val="16"/>
          <w:lang w:val="pt-BR"/>
        </w:rPr>
      </w:pPr>
    </w:p>
    <w:p w14:paraId="74FA816B" w14:textId="77777777" w:rsidR="00DA2326" w:rsidRPr="00B20745" w:rsidRDefault="00DA2326" w:rsidP="00DA2326">
      <w:pPr>
        <w:ind w:left="2160" w:firstLine="720"/>
        <w:rPr>
          <w:sz w:val="16"/>
          <w:szCs w:val="16"/>
          <w:lang w:val="pt-BR"/>
        </w:rPr>
      </w:pPr>
      <w:r w:rsidRPr="00B20745">
        <w:rPr>
          <w:sz w:val="16"/>
          <w:szCs w:val="16"/>
          <w:lang w:val="pt-BR"/>
        </w:rPr>
        <w:t>5-6 Storia della genericità II : dal Rinascimento al Romanticismo</w:t>
      </w:r>
    </w:p>
    <w:p w14:paraId="4943E8C5" w14:textId="77777777" w:rsidR="00DA2326" w:rsidRPr="00B20745" w:rsidRDefault="00DA2326" w:rsidP="00DA2326">
      <w:pPr>
        <w:rPr>
          <w:sz w:val="16"/>
          <w:szCs w:val="16"/>
          <w:lang w:val="pt-BR"/>
        </w:rPr>
      </w:pPr>
    </w:p>
    <w:p w14:paraId="4D45B3FE" w14:textId="77777777" w:rsidR="00DA2326" w:rsidRPr="00B20745" w:rsidRDefault="00DA2326" w:rsidP="00DA2326">
      <w:pPr>
        <w:ind w:left="2160" w:firstLine="720"/>
        <w:outlineLvl w:val="0"/>
        <w:rPr>
          <w:sz w:val="16"/>
          <w:szCs w:val="16"/>
          <w:lang w:val="pt-BR"/>
        </w:rPr>
      </w:pPr>
      <w:r w:rsidRPr="00B20745">
        <w:rPr>
          <w:sz w:val="16"/>
          <w:szCs w:val="16"/>
          <w:lang w:val="pt-BR"/>
        </w:rPr>
        <w:t>7 Storia della genericità III : dal formalismo al pragmatismo</w:t>
      </w:r>
    </w:p>
    <w:p w14:paraId="0616FCBB" w14:textId="77777777" w:rsidR="00DA2326" w:rsidRPr="00B20745" w:rsidRDefault="00DA2326" w:rsidP="00DA2326">
      <w:pPr>
        <w:rPr>
          <w:sz w:val="16"/>
          <w:szCs w:val="16"/>
          <w:lang w:val="pt-BR"/>
        </w:rPr>
      </w:pPr>
    </w:p>
    <w:p w14:paraId="3AEA432A" w14:textId="77777777" w:rsidR="00DA2326" w:rsidRPr="00B20745" w:rsidRDefault="00DA2326" w:rsidP="00DA2326">
      <w:pPr>
        <w:ind w:left="2160" w:firstLine="720"/>
        <w:outlineLvl w:val="0"/>
        <w:rPr>
          <w:sz w:val="16"/>
          <w:szCs w:val="16"/>
          <w:lang w:val="pt-BR"/>
        </w:rPr>
      </w:pPr>
      <w:r w:rsidRPr="00B20745">
        <w:rPr>
          <w:sz w:val="16"/>
          <w:szCs w:val="16"/>
          <w:lang w:val="pt-BR"/>
        </w:rPr>
        <w:t>SECONDA PARTE : LETTURE</w:t>
      </w:r>
    </w:p>
    <w:p w14:paraId="481F62B2" w14:textId="77777777" w:rsidR="00DA2326" w:rsidRPr="00B20745" w:rsidRDefault="00DA2326" w:rsidP="00DA2326">
      <w:pPr>
        <w:rPr>
          <w:sz w:val="16"/>
          <w:szCs w:val="16"/>
          <w:lang w:val="pt-BR"/>
        </w:rPr>
      </w:pPr>
    </w:p>
    <w:p w14:paraId="771A2898" w14:textId="77777777" w:rsidR="00DA2326" w:rsidRPr="00B20745" w:rsidRDefault="00DA2326" w:rsidP="00DA2326">
      <w:pPr>
        <w:ind w:left="2160" w:firstLine="720"/>
        <w:jc w:val="both"/>
        <w:outlineLvl w:val="0"/>
        <w:rPr>
          <w:color w:val="000000"/>
          <w:sz w:val="16"/>
          <w:szCs w:val="16"/>
          <w:lang w:val="pt-BR"/>
        </w:rPr>
      </w:pPr>
      <w:r w:rsidRPr="00B20745">
        <w:rPr>
          <w:sz w:val="16"/>
          <w:szCs w:val="16"/>
          <w:lang w:val="pt-BR"/>
        </w:rPr>
        <w:t xml:space="preserve">8 DANTE, </w:t>
      </w:r>
      <w:r w:rsidRPr="00B20745">
        <w:rPr>
          <w:i/>
          <w:color w:val="000000"/>
          <w:sz w:val="16"/>
          <w:szCs w:val="16"/>
          <w:lang w:val="pt-BR"/>
        </w:rPr>
        <w:t xml:space="preserve">VITA NOVA : </w:t>
      </w:r>
      <w:r w:rsidRPr="00B20745">
        <w:rPr>
          <w:color w:val="000000"/>
          <w:sz w:val="16"/>
          <w:szCs w:val="16"/>
          <w:lang w:val="pt-BR"/>
        </w:rPr>
        <w:t>IL CUORE MANGIATO</w:t>
      </w:r>
    </w:p>
    <w:p w14:paraId="41943891" w14:textId="77777777" w:rsidR="00DA2326" w:rsidRPr="00B20745" w:rsidRDefault="00DA2326" w:rsidP="00DA2326">
      <w:pPr>
        <w:jc w:val="both"/>
        <w:rPr>
          <w:color w:val="000000"/>
          <w:sz w:val="16"/>
          <w:szCs w:val="16"/>
          <w:lang w:val="pt-BR"/>
        </w:rPr>
      </w:pPr>
    </w:p>
    <w:p w14:paraId="6E4AFB7F" w14:textId="77777777" w:rsidR="00DA2326" w:rsidRPr="00B20745" w:rsidRDefault="00DA2326" w:rsidP="00DA2326">
      <w:pPr>
        <w:ind w:left="2880"/>
        <w:jc w:val="both"/>
        <w:rPr>
          <w:color w:val="000000"/>
          <w:sz w:val="16"/>
          <w:szCs w:val="16"/>
          <w:lang w:val="pt-BR"/>
        </w:rPr>
      </w:pPr>
      <w:r w:rsidRPr="00B20745">
        <w:rPr>
          <w:color w:val="000000"/>
          <w:sz w:val="16"/>
          <w:szCs w:val="16"/>
          <w:lang w:val="pt-BR"/>
        </w:rPr>
        <w:t xml:space="preserve">Un </w:t>
      </w:r>
      <w:r w:rsidRPr="00B20745">
        <w:rPr>
          <w:i/>
          <w:color w:val="000000"/>
          <w:sz w:val="16"/>
          <w:szCs w:val="16"/>
          <w:lang w:val="pt-BR"/>
        </w:rPr>
        <w:t>topos</w:t>
      </w:r>
      <w:r w:rsidRPr="00B20745">
        <w:rPr>
          <w:color w:val="000000"/>
          <w:sz w:val="16"/>
          <w:szCs w:val="16"/>
          <w:lang w:val="pt-BR"/>
        </w:rPr>
        <w:t xml:space="preserve"> o mito cortese, da Tristano a Boccaccio – Boccaccio restauratore del mito nella IV giornata del </w:t>
      </w:r>
      <w:r w:rsidRPr="00B20745">
        <w:rPr>
          <w:i/>
          <w:color w:val="000000"/>
          <w:sz w:val="16"/>
          <w:szCs w:val="16"/>
          <w:lang w:val="pt-BR"/>
        </w:rPr>
        <w:t>Decameron</w:t>
      </w:r>
      <w:r w:rsidRPr="00B20745">
        <w:rPr>
          <w:color w:val="000000"/>
          <w:sz w:val="16"/>
          <w:szCs w:val="16"/>
          <w:lang w:val="pt-BR"/>
        </w:rPr>
        <w:t xml:space="preserve"> – Mezzo secolo prima, nella </w:t>
      </w:r>
      <w:r w:rsidRPr="00B20745">
        <w:rPr>
          <w:i/>
          <w:color w:val="000000"/>
          <w:sz w:val="16"/>
          <w:szCs w:val="16"/>
          <w:lang w:val="pt-BR"/>
        </w:rPr>
        <w:t>Vita nova</w:t>
      </w:r>
      <w:r w:rsidRPr="00B20745">
        <w:rPr>
          <w:color w:val="000000"/>
          <w:sz w:val="16"/>
          <w:szCs w:val="16"/>
          <w:lang w:val="pt-BR"/>
        </w:rPr>
        <w:t xml:space="preserve">, Dante aveva riscritto il </w:t>
      </w:r>
      <w:r w:rsidRPr="00B20745">
        <w:rPr>
          <w:i/>
          <w:color w:val="000000"/>
          <w:sz w:val="16"/>
          <w:szCs w:val="16"/>
          <w:lang w:val="pt-BR"/>
        </w:rPr>
        <w:t>topos</w:t>
      </w:r>
      <w:r w:rsidRPr="00B20745">
        <w:rPr>
          <w:color w:val="000000"/>
          <w:sz w:val="16"/>
          <w:szCs w:val="16"/>
          <w:lang w:val="pt-BR"/>
        </w:rPr>
        <w:t xml:space="preserve"> – Il motivo del sacrificio nell’economia dell’amore mistico celebrato da Dante</w:t>
      </w:r>
    </w:p>
    <w:p w14:paraId="4D9F3BC2" w14:textId="77777777" w:rsidR="00DA2326" w:rsidRPr="00B20745" w:rsidRDefault="00DA2326" w:rsidP="00DA2326">
      <w:pPr>
        <w:rPr>
          <w:sz w:val="16"/>
          <w:szCs w:val="16"/>
          <w:lang w:val="pt-BR"/>
        </w:rPr>
      </w:pPr>
    </w:p>
    <w:p w14:paraId="70C46ECB" w14:textId="77777777" w:rsidR="00DA2326" w:rsidRPr="00B20745" w:rsidRDefault="00DA2326" w:rsidP="00DA2326">
      <w:pPr>
        <w:ind w:left="2160" w:firstLine="720"/>
        <w:rPr>
          <w:sz w:val="16"/>
          <w:szCs w:val="16"/>
          <w:lang w:val="pt-BR"/>
        </w:rPr>
      </w:pPr>
      <w:r w:rsidRPr="00B20745">
        <w:rPr>
          <w:sz w:val="16"/>
          <w:szCs w:val="16"/>
          <w:lang w:val="pt-BR"/>
        </w:rPr>
        <w:t xml:space="preserve">9-10 ARIOSTO, </w:t>
      </w:r>
      <w:r w:rsidRPr="00B20745">
        <w:rPr>
          <w:i/>
          <w:sz w:val="16"/>
          <w:szCs w:val="16"/>
          <w:lang w:val="pt-BR"/>
        </w:rPr>
        <w:t>ORLANDO FURIOSO </w:t>
      </w:r>
      <w:r w:rsidRPr="00B20745">
        <w:rPr>
          <w:sz w:val="16"/>
          <w:szCs w:val="16"/>
          <w:lang w:val="pt-BR"/>
        </w:rPr>
        <w:t>: L’INFERNO ORIZZONTALE</w:t>
      </w:r>
    </w:p>
    <w:p w14:paraId="3ADB6279" w14:textId="77777777" w:rsidR="00DA2326" w:rsidRPr="00B20745" w:rsidRDefault="00DA2326" w:rsidP="00DA2326">
      <w:pPr>
        <w:rPr>
          <w:sz w:val="16"/>
          <w:szCs w:val="16"/>
          <w:lang w:val="pt-BR"/>
        </w:rPr>
      </w:pPr>
    </w:p>
    <w:p w14:paraId="0D5D9832" w14:textId="77777777" w:rsidR="00DA2326" w:rsidRPr="00B20745" w:rsidRDefault="00DA2326" w:rsidP="00DA2326">
      <w:pPr>
        <w:ind w:left="2880"/>
        <w:rPr>
          <w:sz w:val="16"/>
          <w:szCs w:val="16"/>
          <w:lang w:val="pt-BR"/>
        </w:rPr>
      </w:pPr>
      <w:r w:rsidRPr="00B20745">
        <w:rPr>
          <w:sz w:val="16"/>
          <w:szCs w:val="16"/>
          <w:lang w:val="pt-BR"/>
        </w:rPr>
        <w:t xml:space="preserve">Il </w:t>
      </w:r>
      <w:r w:rsidRPr="00B20745">
        <w:rPr>
          <w:i/>
          <w:sz w:val="16"/>
          <w:szCs w:val="16"/>
          <w:lang w:val="pt-BR"/>
        </w:rPr>
        <w:t>Furioso</w:t>
      </w:r>
      <w:r w:rsidRPr="00B20745">
        <w:rPr>
          <w:sz w:val="16"/>
          <w:szCs w:val="16"/>
          <w:lang w:val="pt-BR"/>
        </w:rPr>
        <w:t>, libro d’arme e amori – Viaggio stravagante di Astolfo dall’inferno alla luna –Adattamento o parodia di Dante ? - Lo scetticismo di Ariosto : trascendenza impossibile, se non nel gioco della letteratura– Ma l’inferno d’amore esiste</w:t>
      </w:r>
    </w:p>
    <w:p w14:paraId="5AA480A4" w14:textId="77777777" w:rsidR="00DA2326" w:rsidRPr="00B20745" w:rsidRDefault="00DA2326" w:rsidP="00DA2326">
      <w:pPr>
        <w:rPr>
          <w:sz w:val="16"/>
          <w:szCs w:val="16"/>
          <w:lang w:val="pt-BR"/>
        </w:rPr>
      </w:pPr>
      <w:r w:rsidRPr="00B20745">
        <w:rPr>
          <w:sz w:val="16"/>
          <w:szCs w:val="16"/>
          <w:lang w:val="pt-BR"/>
        </w:rPr>
        <w:tab/>
      </w:r>
    </w:p>
    <w:p w14:paraId="73E8028B" w14:textId="77777777" w:rsidR="00DA2326" w:rsidRPr="00B20745" w:rsidRDefault="00DA2326" w:rsidP="00DA2326">
      <w:pPr>
        <w:rPr>
          <w:sz w:val="16"/>
          <w:szCs w:val="16"/>
          <w:lang w:val="pt-BR"/>
        </w:rPr>
      </w:pPr>
    </w:p>
    <w:p w14:paraId="26B68F13" w14:textId="77777777" w:rsidR="00DA2326" w:rsidRPr="00B20745" w:rsidRDefault="00DA2326" w:rsidP="00DA2326">
      <w:pPr>
        <w:ind w:left="2880"/>
        <w:rPr>
          <w:sz w:val="16"/>
          <w:szCs w:val="16"/>
          <w:lang w:val="pt-BR"/>
        </w:rPr>
      </w:pPr>
      <w:r w:rsidRPr="00B20745">
        <w:rPr>
          <w:sz w:val="16"/>
          <w:szCs w:val="16"/>
          <w:lang w:val="pt-BR"/>
        </w:rPr>
        <w:t xml:space="preserve">11-12 LEOPARDI, </w:t>
      </w:r>
      <w:r w:rsidRPr="00B20745">
        <w:rPr>
          <w:i/>
          <w:sz w:val="16"/>
          <w:szCs w:val="16"/>
          <w:lang w:val="pt-BR"/>
        </w:rPr>
        <w:t>PARALIPOMENI DELLA BATRACOMIOMACHIA </w:t>
      </w:r>
      <w:r w:rsidRPr="00B20745">
        <w:rPr>
          <w:sz w:val="16"/>
          <w:szCs w:val="16"/>
          <w:lang w:val="pt-BR"/>
        </w:rPr>
        <w:t>: L’INFERNO DEI BRUTI</w:t>
      </w:r>
    </w:p>
    <w:p w14:paraId="449B9A0D" w14:textId="77777777" w:rsidR="00DA2326" w:rsidRPr="00B20745" w:rsidRDefault="00DA2326" w:rsidP="00DA2326">
      <w:pPr>
        <w:rPr>
          <w:sz w:val="16"/>
          <w:szCs w:val="16"/>
          <w:lang w:val="pt-BR"/>
        </w:rPr>
      </w:pPr>
    </w:p>
    <w:p w14:paraId="2071CFDF" w14:textId="77777777" w:rsidR="00DA2326" w:rsidRPr="00B20745" w:rsidRDefault="00DA2326" w:rsidP="00DA2326">
      <w:pPr>
        <w:ind w:left="2880"/>
        <w:outlineLvl w:val="0"/>
        <w:rPr>
          <w:sz w:val="16"/>
          <w:szCs w:val="16"/>
          <w:lang w:val="pt-BR"/>
        </w:rPr>
      </w:pPr>
      <w:r w:rsidRPr="00B20745">
        <w:rPr>
          <w:sz w:val="16"/>
          <w:szCs w:val="16"/>
          <w:lang w:val="pt-BR"/>
        </w:rPr>
        <w:t>Il genere eroicomico – Da Casti a Tassoni passando per Ariosto – Omero contro Dante – La morte come tragicommedia</w:t>
      </w:r>
    </w:p>
    <w:p w14:paraId="49406E1C" w14:textId="77777777" w:rsidR="00DA2326" w:rsidRPr="00B20745" w:rsidRDefault="00DA2326" w:rsidP="00DA2326">
      <w:pPr>
        <w:rPr>
          <w:sz w:val="16"/>
          <w:szCs w:val="16"/>
          <w:lang w:val="pt-BR"/>
        </w:rPr>
      </w:pPr>
    </w:p>
    <w:p w14:paraId="47CD08AE" w14:textId="77777777" w:rsidR="00DA2326" w:rsidRPr="00B20745" w:rsidRDefault="00DA2326" w:rsidP="00DA2326">
      <w:pPr>
        <w:ind w:left="2160" w:firstLine="720"/>
        <w:outlineLvl w:val="0"/>
        <w:rPr>
          <w:sz w:val="16"/>
          <w:szCs w:val="16"/>
          <w:lang w:val="en-US"/>
        </w:rPr>
      </w:pPr>
      <w:r w:rsidRPr="00B20745">
        <w:rPr>
          <w:sz w:val="16"/>
          <w:szCs w:val="16"/>
          <w:lang w:val="en-US"/>
        </w:rPr>
        <w:t>13 MONTALE TRADUCE SHAKESPEARE : SONETTO 33</w:t>
      </w:r>
    </w:p>
    <w:p w14:paraId="1FD2D341" w14:textId="77777777" w:rsidR="00DA2326" w:rsidRPr="00B20745" w:rsidRDefault="00DA2326" w:rsidP="00DA2326">
      <w:pPr>
        <w:rPr>
          <w:sz w:val="16"/>
          <w:szCs w:val="16"/>
          <w:lang w:val="en-US"/>
        </w:rPr>
      </w:pPr>
    </w:p>
    <w:p w14:paraId="75FF287F" w14:textId="77777777" w:rsidR="00DA2326" w:rsidRPr="00B20745" w:rsidRDefault="00DA2326" w:rsidP="00DA2326">
      <w:pPr>
        <w:ind w:left="2940"/>
        <w:outlineLvl w:val="0"/>
        <w:rPr>
          <w:sz w:val="16"/>
          <w:szCs w:val="16"/>
          <w:lang w:val="en-US"/>
        </w:rPr>
      </w:pPr>
      <w:r w:rsidRPr="00B20745">
        <w:rPr>
          <w:sz w:val="16"/>
          <w:szCs w:val="16"/>
          <w:lang w:val="en-US"/>
        </w:rPr>
        <w:t>Traduzione e imitazione – Il doppio specchio : Shakespeare enigmatico, Montale barocco – Maschere del paesaggio</w:t>
      </w:r>
    </w:p>
    <w:p w14:paraId="58C17FB4" w14:textId="77777777" w:rsidR="00DA2326" w:rsidRPr="006F3595" w:rsidRDefault="00DA2326" w:rsidP="00DA2326">
      <w:pPr>
        <w:pStyle w:val="z-Hautduformulaire"/>
        <w:rPr>
          <w:szCs w:val="24"/>
          <w:lang w:val="en-US"/>
        </w:rPr>
      </w:pPr>
    </w:p>
    <w:p w14:paraId="124D0811" w14:textId="77777777" w:rsidR="00DA2326" w:rsidRPr="005F5A3D" w:rsidRDefault="00DA2326" w:rsidP="00DA2326">
      <w:pPr>
        <w:pStyle w:val="z-Hautduformulaire"/>
        <w:rPr>
          <w:szCs w:val="24"/>
          <w:lang w:val="pt-BR"/>
        </w:rPr>
      </w:pPr>
      <w:r w:rsidRPr="005F5A3D">
        <w:rPr>
          <w:szCs w:val="24"/>
          <w:lang w:val="pt-BR"/>
        </w:rPr>
        <w:t>2011-2012</w:t>
      </w:r>
      <w:r w:rsidRPr="005F5A3D">
        <w:rPr>
          <w:szCs w:val="24"/>
          <w:lang w:val="pt-BR"/>
        </w:rPr>
        <w:tab/>
      </w:r>
      <w:r w:rsidRPr="005F5A3D">
        <w:rPr>
          <w:szCs w:val="24"/>
          <w:lang w:val="pt-BR"/>
        </w:rPr>
        <w:tab/>
        <w:t>Professeur à l’Université de Bourgogne (238h ETD)</w:t>
      </w:r>
    </w:p>
    <w:p w14:paraId="303B2854" w14:textId="77777777" w:rsidR="00DA2326" w:rsidRPr="006F3595" w:rsidRDefault="00DA2326" w:rsidP="00DA2326">
      <w:pPr>
        <w:pStyle w:val="z-Hautduformulaire"/>
        <w:rPr>
          <w:szCs w:val="24"/>
        </w:rPr>
      </w:pPr>
      <w:r w:rsidRPr="005F5A3D">
        <w:rPr>
          <w:szCs w:val="24"/>
          <w:lang w:val="pt-BR"/>
        </w:rPr>
        <w:tab/>
      </w:r>
      <w:r w:rsidRPr="005F5A3D">
        <w:rPr>
          <w:szCs w:val="24"/>
          <w:lang w:val="pt-BR"/>
        </w:rPr>
        <w:tab/>
      </w:r>
      <w:r w:rsidRPr="005F5A3D">
        <w:rPr>
          <w:szCs w:val="24"/>
          <w:lang w:val="pt-BR"/>
        </w:rPr>
        <w:tab/>
      </w:r>
      <w:r w:rsidRPr="005F5A3D">
        <w:rPr>
          <w:szCs w:val="24"/>
          <w:lang w:val="pt-BR"/>
        </w:rPr>
        <w:tab/>
      </w:r>
      <w:r w:rsidRPr="006F3595">
        <w:rPr>
          <w:szCs w:val="24"/>
        </w:rPr>
        <w:t>Cours :</w:t>
      </w:r>
    </w:p>
    <w:p w14:paraId="6886E22C" w14:textId="77777777" w:rsidR="00DA2326" w:rsidRPr="006F3595" w:rsidRDefault="00DA2326" w:rsidP="00DA2326">
      <w:pPr>
        <w:pStyle w:val="z-Hautduformulaire"/>
        <w:ind w:left="2880" w:firstLine="0"/>
        <w:rPr>
          <w:szCs w:val="24"/>
        </w:rPr>
      </w:pPr>
      <w:r w:rsidRPr="006F3595">
        <w:rPr>
          <w:szCs w:val="24"/>
        </w:rPr>
        <w:t>Théorie des genres et des styles (Master 1 Recherche, Tronc commun)</w:t>
      </w:r>
    </w:p>
    <w:p w14:paraId="199FB30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 xml:space="preserve">Littérature LLCE 3 et M1/M2 : le </w:t>
      </w:r>
      <w:r w:rsidRPr="006F3595">
        <w:rPr>
          <w:i/>
          <w:szCs w:val="24"/>
        </w:rPr>
        <w:t>Roland furieux</w:t>
      </w:r>
      <w:r w:rsidRPr="006F3595">
        <w:rPr>
          <w:szCs w:val="24"/>
        </w:rPr>
        <w:t xml:space="preserve"> de l’Arioste</w:t>
      </w:r>
    </w:p>
    <w:p w14:paraId="1EA34BB0" w14:textId="77777777" w:rsidR="00DA2326" w:rsidRPr="006F3595" w:rsidRDefault="00DA2326" w:rsidP="00DA2326">
      <w:pPr>
        <w:pStyle w:val="z-Hautduformulaire"/>
        <w:ind w:left="2880" w:firstLine="0"/>
        <w:rPr>
          <w:szCs w:val="24"/>
        </w:rPr>
      </w:pPr>
      <w:r w:rsidRPr="006F3595">
        <w:rPr>
          <w:szCs w:val="24"/>
        </w:rPr>
        <w:t>Littérature LLCE 2 (histoire littéraire de la Renaissance au Romantisme)</w:t>
      </w:r>
    </w:p>
    <w:p w14:paraId="799B715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Rhétorique et stylistique (LLCE 2)</w:t>
      </w:r>
    </w:p>
    <w:p w14:paraId="5B58A8C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Histoire du cinéma italien (LLCE 1)</w:t>
      </w:r>
    </w:p>
    <w:p w14:paraId="734F590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Thème (LLCE 3 et M1/M2)</w:t>
      </w:r>
    </w:p>
    <w:p w14:paraId="4616EB4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Compréhension (LLCE 2 et LEA2)</w:t>
      </w:r>
      <w:r w:rsidRPr="006F3595">
        <w:rPr>
          <w:szCs w:val="24"/>
        </w:rPr>
        <w:tab/>
      </w:r>
    </w:p>
    <w:p w14:paraId="784D1AA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sidRPr="006F3595">
        <w:rPr>
          <w:szCs w:val="24"/>
        </w:rPr>
        <w:tab/>
        <w:t>Cours ponctuels (3h) de cinéma aux étudiants de Médecine</w:t>
      </w:r>
    </w:p>
    <w:p w14:paraId="41051971" w14:textId="77777777" w:rsidR="00DA2326" w:rsidRPr="006F3595" w:rsidRDefault="00DA2326" w:rsidP="00DA2326">
      <w:pPr>
        <w:pStyle w:val="z-Hautduformulaire"/>
        <w:rPr>
          <w:szCs w:val="24"/>
        </w:rPr>
      </w:pPr>
    </w:p>
    <w:p w14:paraId="7BADDFAF" w14:textId="77777777" w:rsidR="00DA2326" w:rsidRDefault="00DA2326" w:rsidP="00DA2326">
      <w:pPr>
        <w:pStyle w:val="z-Hautduformulaire"/>
        <w:ind w:left="580" w:firstLine="0"/>
        <w:rPr>
          <w:szCs w:val="24"/>
        </w:rPr>
      </w:pPr>
      <w:r w:rsidRPr="006F3595">
        <w:rPr>
          <w:szCs w:val="24"/>
        </w:rPr>
        <w:t>Octobre 2011-Mai 2012</w:t>
      </w:r>
      <w:r>
        <w:rPr>
          <w:szCs w:val="24"/>
        </w:rPr>
        <w:t xml:space="preserve"> </w:t>
      </w:r>
    </w:p>
    <w:p w14:paraId="586B4265" w14:textId="77777777" w:rsidR="00DA2326" w:rsidRPr="006F3595" w:rsidRDefault="00DA2326" w:rsidP="00DA2326">
      <w:pPr>
        <w:pStyle w:val="z-Hautduformulaire"/>
        <w:ind w:left="2880" w:firstLine="0"/>
        <w:rPr>
          <w:szCs w:val="24"/>
        </w:rPr>
      </w:pPr>
      <w:r w:rsidRPr="006F3595">
        <w:rPr>
          <w:szCs w:val="24"/>
        </w:rPr>
        <w:t xml:space="preserve">Cours de préparation à l’agrégation à l’ENS rue d’Ulm (question : </w:t>
      </w:r>
      <w:r w:rsidRPr="006F3595">
        <w:rPr>
          <w:i/>
          <w:szCs w:val="24"/>
        </w:rPr>
        <w:t>Roland furieux </w:t>
      </w:r>
      <w:r w:rsidRPr="006F3595">
        <w:rPr>
          <w:szCs w:val="24"/>
        </w:rPr>
        <w:t>; durée : 12h00)</w:t>
      </w:r>
    </w:p>
    <w:p w14:paraId="25DF066B" w14:textId="77777777" w:rsidR="00DA2326" w:rsidRPr="006F3595" w:rsidRDefault="00DA2326" w:rsidP="00DA2326">
      <w:pPr>
        <w:pStyle w:val="z-Hautduformulaire"/>
        <w:ind w:left="2880" w:hanging="2300"/>
        <w:rPr>
          <w:szCs w:val="24"/>
        </w:rPr>
      </w:pPr>
      <w:r w:rsidRPr="006F3595">
        <w:rPr>
          <w:szCs w:val="24"/>
        </w:rPr>
        <w:t xml:space="preserve">2011 et 2012 : </w:t>
      </w:r>
      <w:r>
        <w:rPr>
          <w:szCs w:val="24"/>
        </w:rPr>
        <w:tab/>
      </w:r>
      <w:r w:rsidRPr="006F3595">
        <w:rPr>
          <w:szCs w:val="24"/>
        </w:rPr>
        <w:t xml:space="preserve">Rédaction de sujets et corrigés de dissertation sur le </w:t>
      </w:r>
      <w:r w:rsidRPr="006F3595">
        <w:rPr>
          <w:i/>
          <w:szCs w:val="24"/>
        </w:rPr>
        <w:t>Roland furieux</w:t>
      </w:r>
      <w:r w:rsidRPr="006F3595">
        <w:rPr>
          <w:szCs w:val="24"/>
        </w:rPr>
        <w:t xml:space="preserve"> pour le CNED</w:t>
      </w:r>
    </w:p>
    <w:p w14:paraId="7805F5A8" w14:textId="77777777" w:rsidR="00DA2326" w:rsidRPr="006F3595" w:rsidRDefault="00DA2326" w:rsidP="00DA2326">
      <w:pPr>
        <w:pStyle w:val="z-Hautduformulaire"/>
        <w:rPr>
          <w:szCs w:val="24"/>
        </w:rPr>
      </w:pPr>
    </w:p>
    <w:p w14:paraId="17AE367A" w14:textId="77777777" w:rsidR="00DA2326" w:rsidRPr="006F3595" w:rsidRDefault="00DA2326" w:rsidP="00DA2326">
      <w:pPr>
        <w:pStyle w:val="z-Hautduformulaire"/>
        <w:rPr>
          <w:szCs w:val="24"/>
        </w:rPr>
      </w:pPr>
      <w:r w:rsidRPr="006F3595">
        <w:rPr>
          <w:szCs w:val="24"/>
        </w:rPr>
        <w:t>2012-2013</w:t>
      </w:r>
      <w:r w:rsidRPr="006F3595">
        <w:rPr>
          <w:szCs w:val="24"/>
        </w:rPr>
        <w:tab/>
      </w:r>
      <w:r>
        <w:rPr>
          <w:szCs w:val="24"/>
        </w:rPr>
        <w:tab/>
      </w:r>
      <w:r w:rsidRPr="006F3595">
        <w:rPr>
          <w:szCs w:val="24"/>
        </w:rPr>
        <w:t>Professeur à l’Université de Bourgogne (101h ETD)</w:t>
      </w:r>
    </w:p>
    <w:p w14:paraId="116CB75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Cours au S1 :</w:t>
      </w:r>
    </w:p>
    <w:p w14:paraId="12C185D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Les nouvelles de Bandello (Licence et Master)</w:t>
      </w:r>
    </w:p>
    <w:p w14:paraId="2537E2F8" w14:textId="77777777" w:rsidR="00DA2326" w:rsidRPr="006F3595" w:rsidRDefault="00DA2326" w:rsidP="00DA2326">
      <w:pPr>
        <w:pStyle w:val="z-Hautduformulaire"/>
        <w:rPr>
          <w:szCs w:val="24"/>
        </w:rPr>
      </w:pPr>
      <w:r w:rsidRPr="006F3595">
        <w:rPr>
          <w:szCs w:val="24"/>
        </w:rPr>
        <w:lastRenderedPageBreak/>
        <w:tab/>
      </w:r>
      <w:r w:rsidRPr="006F3595">
        <w:rPr>
          <w:szCs w:val="24"/>
        </w:rPr>
        <w:tab/>
      </w:r>
      <w:r w:rsidRPr="006F3595">
        <w:rPr>
          <w:szCs w:val="24"/>
        </w:rPr>
        <w:tab/>
      </w:r>
      <w:r>
        <w:rPr>
          <w:szCs w:val="24"/>
        </w:rPr>
        <w:tab/>
      </w:r>
      <w:r w:rsidRPr="006F3595">
        <w:rPr>
          <w:szCs w:val="24"/>
        </w:rPr>
        <w:t>Thème (Licence et Master)</w:t>
      </w:r>
    </w:p>
    <w:p w14:paraId="6C0B0C7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Versification (LLCE2)</w:t>
      </w:r>
    </w:p>
    <w:p w14:paraId="7EEA69A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Histoire du cinéma italien (LLCE1)</w:t>
      </w:r>
    </w:p>
    <w:p w14:paraId="01E3201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Compréhension (L2 LLCE et LEA)</w:t>
      </w:r>
    </w:p>
    <w:p w14:paraId="015269F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Initiation Labo (Non spécialistes)</w:t>
      </w:r>
    </w:p>
    <w:p w14:paraId="51B82C9B" w14:textId="77777777" w:rsidR="00DA2326" w:rsidRPr="006F3595" w:rsidRDefault="00DA2326" w:rsidP="00DA2326">
      <w:pPr>
        <w:pStyle w:val="z-Hautduformulaire"/>
        <w:rPr>
          <w:szCs w:val="24"/>
        </w:rPr>
      </w:pPr>
    </w:p>
    <w:p w14:paraId="21941B2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S2 : CRCT (Recherches sur la réception de Dante au XXe siècle)</w:t>
      </w:r>
    </w:p>
    <w:p w14:paraId="49E2A6FF" w14:textId="77777777" w:rsidR="00DA2326" w:rsidRPr="006F3595" w:rsidRDefault="00DA2326" w:rsidP="00DA2326">
      <w:pPr>
        <w:pStyle w:val="z-Hautduformulaire"/>
        <w:rPr>
          <w:szCs w:val="24"/>
        </w:rPr>
      </w:pPr>
    </w:p>
    <w:p w14:paraId="172D59D5" w14:textId="77777777" w:rsidR="00DA2326" w:rsidRPr="006F3595" w:rsidRDefault="00DA2326" w:rsidP="00DA2326">
      <w:pPr>
        <w:pStyle w:val="z-Hautduformulaire"/>
        <w:rPr>
          <w:szCs w:val="24"/>
        </w:rPr>
      </w:pPr>
      <w:r w:rsidRPr="006F3595">
        <w:rPr>
          <w:szCs w:val="24"/>
        </w:rPr>
        <w:t>2013-2014</w:t>
      </w:r>
      <w:r w:rsidRPr="006F3595">
        <w:rPr>
          <w:szCs w:val="24"/>
        </w:rPr>
        <w:tab/>
      </w:r>
      <w:r>
        <w:rPr>
          <w:szCs w:val="24"/>
        </w:rPr>
        <w:tab/>
      </w:r>
      <w:r w:rsidRPr="006F3595">
        <w:rPr>
          <w:szCs w:val="24"/>
        </w:rPr>
        <w:t>Professeur à l’Université de Bourgogne (258h ETD)</w:t>
      </w:r>
    </w:p>
    <w:p w14:paraId="41DC080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Cours :</w:t>
      </w:r>
    </w:p>
    <w:p w14:paraId="312C277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La nouvelle au XVIe (LLCE 3)</w:t>
      </w:r>
    </w:p>
    <w:p w14:paraId="05F1F76A"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Thème (LLCE 3 et Master)</w:t>
      </w:r>
    </w:p>
    <w:p w14:paraId="2EAD5D6C"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Théorie des genres et des style (Master recherche tronc commun, S1)</w:t>
      </w:r>
    </w:p>
    <w:p w14:paraId="4BE5CFC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Versification et rhétorique (LLCE 2)</w:t>
      </w:r>
    </w:p>
    <w:p w14:paraId="4A5FD89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Stylistique (LLCE 3 et Master, S2)</w:t>
      </w:r>
    </w:p>
    <w:p w14:paraId="5A04B22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Histoire de la littérature XVIe-XIXe (LLCE, S2)</w:t>
      </w:r>
    </w:p>
    <w:p w14:paraId="013477B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LVE2 Initiation 2 (historiens et historiens de l’art)</w:t>
      </w:r>
    </w:p>
    <w:p w14:paraId="54E060C5" w14:textId="77777777" w:rsidR="00DA2326" w:rsidRPr="006F3595" w:rsidRDefault="00DA2326" w:rsidP="00DA2326">
      <w:pPr>
        <w:pStyle w:val="z-Hautduformulaire"/>
        <w:ind w:left="2160" w:firstLine="720"/>
        <w:rPr>
          <w:szCs w:val="24"/>
        </w:rPr>
      </w:pPr>
      <w:r w:rsidRPr="006F3595">
        <w:rPr>
          <w:szCs w:val="24"/>
        </w:rPr>
        <w:t>Synthèse de documents (LLCE 2 S2, LLCE 3 S1)</w:t>
      </w:r>
    </w:p>
    <w:p w14:paraId="3EED4A7F" w14:textId="77777777" w:rsidR="00DA2326" w:rsidRPr="006F3595" w:rsidRDefault="00DA2326" w:rsidP="00DA2326">
      <w:pPr>
        <w:pStyle w:val="z-Hautduformulaire"/>
        <w:ind w:left="2160" w:firstLine="720"/>
        <w:rPr>
          <w:szCs w:val="24"/>
        </w:rPr>
      </w:pPr>
      <w:r w:rsidRPr="006F3595">
        <w:rPr>
          <w:szCs w:val="24"/>
        </w:rPr>
        <w:t>Pratique de l’oral (LLCE2 S2)</w:t>
      </w:r>
    </w:p>
    <w:p w14:paraId="304FC2C7" w14:textId="77777777" w:rsidR="00DA2326" w:rsidRPr="006F3595" w:rsidRDefault="00DA2326" w:rsidP="00DA2326">
      <w:pPr>
        <w:pStyle w:val="z-Hautduformulaire"/>
        <w:ind w:left="1440" w:firstLine="720"/>
        <w:rPr>
          <w:szCs w:val="24"/>
        </w:rPr>
      </w:pPr>
    </w:p>
    <w:p w14:paraId="7EF0218F" w14:textId="77777777" w:rsidR="00DA2326" w:rsidRPr="006F3595" w:rsidRDefault="00DA2326" w:rsidP="00DA2326">
      <w:pPr>
        <w:pStyle w:val="z-Hautduformulaire"/>
        <w:rPr>
          <w:szCs w:val="24"/>
        </w:rPr>
      </w:pPr>
      <w:r w:rsidRPr="006F3595">
        <w:rPr>
          <w:szCs w:val="24"/>
        </w:rPr>
        <w:t>2014-2015</w:t>
      </w:r>
      <w:r w:rsidRPr="006F3595">
        <w:rPr>
          <w:szCs w:val="24"/>
        </w:rPr>
        <w:tab/>
      </w:r>
      <w:r>
        <w:rPr>
          <w:szCs w:val="24"/>
        </w:rPr>
        <w:tab/>
      </w:r>
      <w:r w:rsidRPr="006F3595">
        <w:rPr>
          <w:szCs w:val="24"/>
        </w:rPr>
        <w:t>Professeur à l’Université de Bourgogne (224h ETD)</w:t>
      </w:r>
    </w:p>
    <w:p w14:paraId="5D445FE9"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Cours</w:t>
      </w:r>
      <w:r>
        <w:rPr>
          <w:szCs w:val="24"/>
        </w:rPr>
        <w:t> :</w:t>
      </w:r>
    </w:p>
    <w:p w14:paraId="23205C5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Thème (LLCE 3 et Master)</w:t>
      </w:r>
    </w:p>
    <w:p w14:paraId="2B824DC5" w14:textId="77777777" w:rsidR="00DA2326" w:rsidRPr="003D0B14"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3D0B14">
        <w:rPr>
          <w:szCs w:val="24"/>
        </w:rPr>
        <w:t>Lectures de Dante, XIVe-XVIe siècles (LLCE 3 et Master, S2)</w:t>
      </w:r>
    </w:p>
    <w:p w14:paraId="40EE36D6"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Versification et rhétorique (LLCE 2)</w:t>
      </w:r>
    </w:p>
    <w:p w14:paraId="0DBA9965"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Stylistique (LLCE 3 et Master, S2)</w:t>
      </w:r>
    </w:p>
    <w:p w14:paraId="4A9B6F8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Histoire de la littérature XVIe-XIXe (LLCE, S2)</w:t>
      </w:r>
    </w:p>
    <w:p w14:paraId="4811DAC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LVE2 Initiation 2 (historiens et historiens de l’art)</w:t>
      </w:r>
    </w:p>
    <w:p w14:paraId="70036E4B" w14:textId="77777777" w:rsidR="00DA2326" w:rsidRPr="006F3595" w:rsidRDefault="00DA2326" w:rsidP="00DA2326">
      <w:pPr>
        <w:pStyle w:val="z-Hautduformulaire"/>
        <w:ind w:left="2160" w:firstLine="720"/>
        <w:rPr>
          <w:szCs w:val="24"/>
        </w:rPr>
      </w:pPr>
      <w:r w:rsidRPr="006F3595">
        <w:rPr>
          <w:szCs w:val="24"/>
        </w:rPr>
        <w:t>Synthèse de documents (LLCE 2 S2, LLCE 3 S1)</w:t>
      </w:r>
    </w:p>
    <w:p w14:paraId="4EAB1733" w14:textId="77777777" w:rsidR="00DA2326" w:rsidRPr="006F3595" w:rsidRDefault="00DA2326" w:rsidP="00DA2326">
      <w:pPr>
        <w:pStyle w:val="z-Hautduformulaire"/>
        <w:ind w:left="2160" w:firstLine="720"/>
        <w:rPr>
          <w:szCs w:val="24"/>
        </w:rPr>
      </w:pPr>
      <w:r w:rsidRPr="006F3595">
        <w:rPr>
          <w:szCs w:val="24"/>
        </w:rPr>
        <w:t>Pratique de l’oral (LLCE2 S2)</w:t>
      </w:r>
    </w:p>
    <w:p w14:paraId="14A5E55C" w14:textId="77777777" w:rsidR="00DA2326" w:rsidRPr="006F3595" w:rsidRDefault="00DA2326" w:rsidP="00DA2326">
      <w:pPr>
        <w:pStyle w:val="z-Hautduformulaire"/>
        <w:ind w:left="1440" w:firstLine="720"/>
        <w:rPr>
          <w:szCs w:val="24"/>
        </w:rPr>
      </w:pPr>
    </w:p>
    <w:p w14:paraId="3B5CA821" w14:textId="77777777" w:rsidR="00DA2326" w:rsidRPr="006F3595" w:rsidRDefault="00DA2326" w:rsidP="00DA2326">
      <w:pPr>
        <w:pStyle w:val="z-Hautduformulaire"/>
        <w:rPr>
          <w:szCs w:val="24"/>
        </w:rPr>
      </w:pPr>
      <w:r w:rsidRPr="006F3595">
        <w:rPr>
          <w:szCs w:val="24"/>
        </w:rPr>
        <w:t>2015-2016</w:t>
      </w:r>
      <w:r w:rsidRPr="006F3595">
        <w:rPr>
          <w:szCs w:val="24"/>
        </w:rPr>
        <w:tab/>
      </w:r>
      <w:r>
        <w:rPr>
          <w:szCs w:val="24"/>
        </w:rPr>
        <w:tab/>
      </w:r>
      <w:r w:rsidRPr="006F3595">
        <w:rPr>
          <w:szCs w:val="24"/>
        </w:rPr>
        <w:t>Professeur à l’Université de Bourgogne (240h) ETD)</w:t>
      </w:r>
    </w:p>
    <w:p w14:paraId="6CAACC2F" w14:textId="77777777" w:rsidR="00DA2326" w:rsidRPr="006F3595" w:rsidRDefault="00DA2326" w:rsidP="00DA2326">
      <w:pPr>
        <w:pStyle w:val="z-Hautduformulaire"/>
        <w:ind w:left="2160" w:firstLine="720"/>
        <w:rPr>
          <w:szCs w:val="24"/>
        </w:rPr>
      </w:pPr>
      <w:r w:rsidRPr="006F3595">
        <w:rPr>
          <w:szCs w:val="24"/>
        </w:rPr>
        <w:t>Cours</w:t>
      </w:r>
      <w:r>
        <w:rPr>
          <w:szCs w:val="24"/>
        </w:rPr>
        <w:t> :</w:t>
      </w:r>
    </w:p>
    <w:p w14:paraId="6F680AE0"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Thème (LLCE 3 et Master)</w:t>
      </w:r>
    </w:p>
    <w:p w14:paraId="0576317C" w14:textId="77777777" w:rsidR="00DA2326" w:rsidRPr="003D0B14"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3D0B14">
        <w:rPr>
          <w:szCs w:val="24"/>
        </w:rPr>
        <w:t>Les deux Guidi  (Littérature LLCE 3 et Master)</w:t>
      </w:r>
    </w:p>
    <w:p w14:paraId="22550A2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Versification et rhétorique (LLCE 2)</w:t>
      </w:r>
    </w:p>
    <w:p w14:paraId="33729B0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Stylistique (LLCE 3 et Master, S2)</w:t>
      </w:r>
    </w:p>
    <w:p w14:paraId="4EB181B4"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Histoire de la littérature XVIe-XIXe (LLCE, S2)</w:t>
      </w:r>
    </w:p>
    <w:p w14:paraId="0AC9B867"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LVE2 Initiation 2 (historiens et historiens de l’art)</w:t>
      </w:r>
    </w:p>
    <w:p w14:paraId="77B3EB01" w14:textId="77777777" w:rsidR="00DA2326" w:rsidRPr="006F3595" w:rsidRDefault="00DA2326" w:rsidP="00DA2326">
      <w:pPr>
        <w:pStyle w:val="z-Hautduformulaire"/>
        <w:ind w:left="2160" w:firstLine="720"/>
        <w:rPr>
          <w:szCs w:val="24"/>
        </w:rPr>
      </w:pPr>
      <w:r w:rsidRPr="006F3595">
        <w:rPr>
          <w:szCs w:val="24"/>
        </w:rPr>
        <w:t>Synthèse de documents (LLCE 2 S2, LLCE 3 S1)</w:t>
      </w:r>
    </w:p>
    <w:p w14:paraId="4C4B9048" w14:textId="77777777" w:rsidR="00DA2326" w:rsidRPr="006F3595" w:rsidRDefault="00DA2326" w:rsidP="00DA2326">
      <w:pPr>
        <w:pStyle w:val="z-Hautduformulaire"/>
        <w:ind w:left="2160" w:firstLine="720"/>
        <w:rPr>
          <w:szCs w:val="24"/>
        </w:rPr>
      </w:pPr>
      <w:r w:rsidRPr="006F3595">
        <w:rPr>
          <w:szCs w:val="24"/>
        </w:rPr>
        <w:lastRenderedPageBreak/>
        <w:t>Pratique de l’oral (LLCE2 S2)</w:t>
      </w:r>
    </w:p>
    <w:p w14:paraId="09EAEB02" w14:textId="77777777" w:rsidR="00DA2326" w:rsidRPr="006F3595" w:rsidRDefault="00DA2326" w:rsidP="00DA2326">
      <w:pPr>
        <w:pStyle w:val="z-Hautduformulaire"/>
        <w:ind w:left="2160" w:firstLine="720"/>
        <w:rPr>
          <w:szCs w:val="24"/>
        </w:rPr>
      </w:pPr>
      <w:r w:rsidRPr="006F3595">
        <w:rPr>
          <w:szCs w:val="24"/>
        </w:rPr>
        <w:t>Théorie littéraire (Master 2 REVI tronc commun, S1)</w:t>
      </w:r>
    </w:p>
    <w:p w14:paraId="14465ED5" w14:textId="77777777" w:rsidR="00DA2326" w:rsidRPr="006F3595" w:rsidRDefault="00DA2326" w:rsidP="00DA2326">
      <w:pPr>
        <w:pStyle w:val="z-Hautduformulaire"/>
        <w:ind w:left="2160" w:firstLine="720"/>
        <w:rPr>
          <w:szCs w:val="24"/>
        </w:rPr>
      </w:pPr>
      <w:r w:rsidRPr="006F3595">
        <w:rPr>
          <w:szCs w:val="24"/>
        </w:rPr>
        <w:t>Etude de dossier (LLCE 3 et MEEF 1 et 2, S1)</w:t>
      </w:r>
    </w:p>
    <w:p w14:paraId="6AB0C035" w14:textId="77777777" w:rsidR="00DA2326" w:rsidRPr="006F3595" w:rsidRDefault="00DA2326" w:rsidP="00DA2326">
      <w:pPr>
        <w:pStyle w:val="z-Hautduformulaire"/>
        <w:ind w:left="1440" w:firstLine="720"/>
        <w:rPr>
          <w:szCs w:val="24"/>
        </w:rPr>
      </w:pPr>
    </w:p>
    <w:p w14:paraId="19CA9F40" w14:textId="77777777" w:rsidR="00DA2326" w:rsidRPr="006F3595" w:rsidRDefault="00DA2326" w:rsidP="00DA2326">
      <w:pPr>
        <w:pStyle w:val="z-Hautduformulaire"/>
        <w:rPr>
          <w:szCs w:val="24"/>
        </w:rPr>
      </w:pPr>
      <w:r w:rsidRPr="006F3595">
        <w:rPr>
          <w:szCs w:val="24"/>
        </w:rPr>
        <w:t>2016-2017</w:t>
      </w:r>
      <w:r w:rsidRPr="006F3595">
        <w:rPr>
          <w:szCs w:val="24"/>
        </w:rPr>
        <w:tab/>
      </w:r>
      <w:r>
        <w:rPr>
          <w:szCs w:val="24"/>
        </w:rPr>
        <w:tab/>
      </w:r>
      <w:r w:rsidRPr="006F3595">
        <w:rPr>
          <w:szCs w:val="24"/>
        </w:rPr>
        <w:t>Professeur à l’Université de Bourgogne (240h ETD)</w:t>
      </w:r>
    </w:p>
    <w:p w14:paraId="0D4C269B" w14:textId="77777777" w:rsidR="00DA2326" w:rsidRPr="006F3595" w:rsidRDefault="00DA2326" w:rsidP="00DA2326">
      <w:pPr>
        <w:pStyle w:val="z-Hautduformulaire"/>
        <w:ind w:left="2160" w:firstLine="720"/>
        <w:rPr>
          <w:szCs w:val="24"/>
        </w:rPr>
      </w:pPr>
      <w:r w:rsidRPr="006F3595">
        <w:rPr>
          <w:szCs w:val="24"/>
        </w:rPr>
        <w:t>Cours</w:t>
      </w:r>
      <w:r>
        <w:rPr>
          <w:szCs w:val="24"/>
        </w:rPr>
        <w:t> :</w:t>
      </w:r>
    </w:p>
    <w:p w14:paraId="3D71BF4E"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Thème (LLCE 3 et Master)</w:t>
      </w:r>
    </w:p>
    <w:p w14:paraId="4FC4F99D" w14:textId="77777777" w:rsidR="00DA2326" w:rsidRPr="003D0B14" w:rsidRDefault="00DA2326" w:rsidP="00DA2326">
      <w:pPr>
        <w:pStyle w:val="z-Hautduformulaire"/>
        <w:rPr>
          <w:szCs w:val="24"/>
        </w:rPr>
      </w:pPr>
      <w:r w:rsidRPr="006F3595">
        <w:rPr>
          <w:szCs w:val="24"/>
        </w:rPr>
        <w:tab/>
      </w:r>
      <w:r w:rsidRPr="006F3595">
        <w:rPr>
          <w:szCs w:val="24"/>
        </w:rPr>
        <w:tab/>
      </w:r>
      <w:r w:rsidRPr="00184075">
        <w:rPr>
          <w:b/>
          <w:bCs/>
          <w:szCs w:val="24"/>
        </w:rPr>
        <w:tab/>
      </w:r>
      <w:r>
        <w:rPr>
          <w:b/>
          <w:bCs/>
          <w:szCs w:val="24"/>
        </w:rPr>
        <w:tab/>
      </w:r>
      <w:r w:rsidRPr="003D0B14">
        <w:rPr>
          <w:szCs w:val="24"/>
        </w:rPr>
        <w:t>Les deux Guidi  (Littérature LLCE 3 et Master)</w:t>
      </w:r>
    </w:p>
    <w:p w14:paraId="52A8D38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Versification et rhétorique (LLCE 2)</w:t>
      </w:r>
    </w:p>
    <w:p w14:paraId="31C8A80F"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Stylistique (LLCE 3 et Master, S2)</w:t>
      </w:r>
    </w:p>
    <w:p w14:paraId="79E40723"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Histoire de la littérature XVIe-XIXe (LLCE, S2)</w:t>
      </w:r>
    </w:p>
    <w:p w14:paraId="3BF2B2B1"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r>
      <w:r>
        <w:rPr>
          <w:szCs w:val="24"/>
        </w:rPr>
        <w:tab/>
      </w:r>
      <w:r w:rsidRPr="006F3595">
        <w:rPr>
          <w:szCs w:val="24"/>
        </w:rPr>
        <w:t>LVE2 Initiation 2 (historiens et historiens de l’art)</w:t>
      </w:r>
    </w:p>
    <w:p w14:paraId="68BDF635" w14:textId="77777777" w:rsidR="00DA2326" w:rsidRPr="006F3595" w:rsidRDefault="00DA2326" w:rsidP="00DA2326">
      <w:pPr>
        <w:pStyle w:val="z-Hautduformulaire"/>
        <w:ind w:left="2160" w:firstLine="720"/>
        <w:rPr>
          <w:szCs w:val="24"/>
        </w:rPr>
      </w:pPr>
      <w:r w:rsidRPr="006F3595">
        <w:rPr>
          <w:szCs w:val="24"/>
        </w:rPr>
        <w:t>Synthèse de documents (LLCE 2 S2, LLCE 3 S1)</w:t>
      </w:r>
    </w:p>
    <w:p w14:paraId="5A9B3B26" w14:textId="77777777" w:rsidR="00DA2326" w:rsidRPr="006F3595" w:rsidRDefault="00DA2326" w:rsidP="00DA2326">
      <w:pPr>
        <w:pStyle w:val="z-Hautduformulaire"/>
        <w:ind w:left="2160" w:firstLine="720"/>
        <w:rPr>
          <w:szCs w:val="24"/>
        </w:rPr>
      </w:pPr>
      <w:r w:rsidRPr="006F3595">
        <w:rPr>
          <w:szCs w:val="24"/>
        </w:rPr>
        <w:t>Pratique de l’oral (LLCE2 S2)</w:t>
      </w:r>
    </w:p>
    <w:p w14:paraId="1039103A" w14:textId="77777777" w:rsidR="00DA2326" w:rsidRPr="006F3595" w:rsidRDefault="00DA2326" w:rsidP="00DA2326">
      <w:pPr>
        <w:pStyle w:val="z-Hautduformulaire"/>
        <w:ind w:left="2160" w:firstLine="720"/>
        <w:rPr>
          <w:szCs w:val="24"/>
        </w:rPr>
      </w:pPr>
      <w:r w:rsidRPr="006F3595">
        <w:rPr>
          <w:szCs w:val="24"/>
        </w:rPr>
        <w:t>Théorie littéraire (Master 2 REVI tronc commun, S1)</w:t>
      </w:r>
    </w:p>
    <w:p w14:paraId="7830385D" w14:textId="77777777" w:rsidR="00DA2326" w:rsidRPr="006F3595" w:rsidRDefault="00DA2326" w:rsidP="00DA2326">
      <w:pPr>
        <w:pStyle w:val="z-Hautduformulaire"/>
        <w:ind w:left="2160" w:firstLine="720"/>
        <w:rPr>
          <w:szCs w:val="24"/>
        </w:rPr>
      </w:pPr>
      <w:r w:rsidRPr="006F3595">
        <w:rPr>
          <w:szCs w:val="24"/>
        </w:rPr>
        <w:t>Etude de dossier (LLCE 3 et MEEF 1 et 2, S1)</w:t>
      </w:r>
    </w:p>
    <w:p w14:paraId="6CEF49EF" w14:textId="77777777" w:rsidR="00DA2326" w:rsidRPr="006F3595" w:rsidRDefault="00DA2326" w:rsidP="00DA2326">
      <w:pPr>
        <w:pStyle w:val="z-Hautduformulaire"/>
        <w:ind w:left="2160" w:firstLine="720"/>
        <w:rPr>
          <w:szCs w:val="24"/>
        </w:rPr>
      </w:pPr>
      <w:r w:rsidRPr="006F3595">
        <w:rPr>
          <w:szCs w:val="24"/>
        </w:rPr>
        <w:t>Master Recherche (Tronc commun, 6hTD)</w:t>
      </w:r>
    </w:p>
    <w:p w14:paraId="32F4434C" w14:textId="77777777" w:rsidR="00DA2326" w:rsidRDefault="00DA2326" w:rsidP="00DA2326">
      <w:pPr>
        <w:pStyle w:val="z-Hautduformulaire"/>
        <w:rPr>
          <w:szCs w:val="24"/>
        </w:rPr>
      </w:pPr>
    </w:p>
    <w:p w14:paraId="5FC67C9F" w14:textId="77777777" w:rsidR="00DA2326" w:rsidRDefault="00DA2326" w:rsidP="00DA2326">
      <w:pPr>
        <w:pStyle w:val="z-Hautduformulaire"/>
        <w:ind w:firstLine="0"/>
        <w:rPr>
          <w:szCs w:val="24"/>
        </w:rPr>
      </w:pPr>
    </w:p>
    <w:p w14:paraId="5CA7BA93" w14:textId="77777777" w:rsidR="00DA2326" w:rsidRPr="006F3595" w:rsidRDefault="00DA2326" w:rsidP="00DA2326">
      <w:pPr>
        <w:pStyle w:val="z-Hautduformulaire"/>
        <w:rPr>
          <w:szCs w:val="24"/>
        </w:rPr>
      </w:pPr>
    </w:p>
    <w:p w14:paraId="29AD78F0" w14:textId="77777777" w:rsidR="00DA2326" w:rsidRPr="006F3595" w:rsidRDefault="00DA2326" w:rsidP="00DA2326">
      <w:pPr>
        <w:pStyle w:val="z-Hautduformulaire"/>
        <w:rPr>
          <w:szCs w:val="24"/>
        </w:rPr>
      </w:pPr>
      <w:r w:rsidRPr="006F3595">
        <w:rPr>
          <w:szCs w:val="24"/>
        </w:rPr>
        <w:t>2017-2018</w:t>
      </w:r>
      <w:r w:rsidRPr="006F3595">
        <w:rPr>
          <w:szCs w:val="24"/>
        </w:rPr>
        <w:tab/>
        <w:t>Professeur à l’Université de Lorraine (225h ETD)</w:t>
      </w:r>
    </w:p>
    <w:p w14:paraId="7F05595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Cours</w:t>
      </w:r>
      <w:r>
        <w:rPr>
          <w:szCs w:val="24"/>
        </w:rPr>
        <w:t> :</w:t>
      </w:r>
    </w:p>
    <w:p w14:paraId="0B423E3F" w14:textId="77777777" w:rsidR="00DA2326" w:rsidRPr="006F3595" w:rsidRDefault="00DA2326" w:rsidP="00DA2326">
      <w:pPr>
        <w:pStyle w:val="z-Hautduformulaire"/>
        <w:rPr>
          <w:szCs w:val="24"/>
        </w:rPr>
      </w:pPr>
      <w:r w:rsidRPr="006F3595">
        <w:rPr>
          <w:szCs w:val="24"/>
        </w:rPr>
        <w:tab/>
      </w:r>
      <w:r w:rsidRPr="006F3595">
        <w:rPr>
          <w:szCs w:val="24"/>
        </w:rPr>
        <w:tab/>
      </w:r>
      <w:r w:rsidRPr="003D0B14">
        <w:rPr>
          <w:szCs w:val="24"/>
        </w:rPr>
        <w:tab/>
        <w:t>Culture et littérature médievale :Boccace</w:t>
      </w:r>
      <w:r w:rsidRPr="006F3595">
        <w:rPr>
          <w:szCs w:val="24"/>
        </w:rPr>
        <w:t xml:space="preserve"> (Agrégation, Master, S1 et S2)</w:t>
      </w:r>
    </w:p>
    <w:p w14:paraId="075ABB4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Thème (Agrégation, Master, S2)</w:t>
      </w:r>
    </w:p>
    <w:p w14:paraId="3ED0263B"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Art du Baroque au Romantisme (L3, S1)</w:t>
      </w:r>
    </w:p>
    <w:p w14:paraId="5257742F"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Littérature XVIII-XIX (L3, S2)</w:t>
      </w:r>
    </w:p>
    <w:p w14:paraId="0011053F" w14:textId="77777777" w:rsidR="00DA2326" w:rsidRPr="00036478" w:rsidRDefault="00DA2326" w:rsidP="00DA2326">
      <w:pPr>
        <w:pStyle w:val="z-Hautduformulaire"/>
        <w:rPr>
          <w:szCs w:val="24"/>
        </w:rPr>
      </w:pPr>
      <w:r w:rsidRPr="006F3595">
        <w:rPr>
          <w:szCs w:val="24"/>
        </w:rPr>
        <w:tab/>
      </w:r>
      <w:r w:rsidRPr="006F3595">
        <w:rPr>
          <w:szCs w:val="24"/>
        </w:rPr>
        <w:tab/>
      </w:r>
      <w:r w:rsidRPr="006F3595">
        <w:rPr>
          <w:szCs w:val="24"/>
        </w:rPr>
        <w:tab/>
      </w:r>
      <w:r w:rsidRPr="00036478">
        <w:rPr>
          <w:szCs w:val="24"/>
        </w:rPr>
        <w:t>Culture XVII-XIX (L3, S1): la reception de Dante (XVII-XIX)</w:t>
      </w:r>
    </w:p>
    <w:p w14:paraId="2802F105" w14:textId="77777777" w:rsidR="00DA2326" w:rsidRPr="006F3595" w:rsidRDefault="00DA2326" w:rsidP="00DA2326">
      <w:pPr>
        <w:pStyle w:val="z-Hautduformulaire"/>
        <w:rPr>
          <w:szCs w:val="24"/>
        </w:rPr>
      </w:pPr>
      <w:r w:rsidRPr="00036478">
        <w:rPr>
          <w:szCs w:val="24"/>
        </w:rPr>
        <w:tab/>
      </w:r>
      <w:r w:rsidRPr="00036478">
        <w:rPr>
          <w:szCs w:val="24"/>
        </w:rPr>
        <w:tab/>
      </w:r>
      <w:r w:rsidRPr="00036478">
        <w:rPr>
          <w:szCs w:val="24"/>
        </w:rPr>
        <w:tab/>
      </w:r>
      <w:r w:rsidRPr="006F3595">
        <w:rPr>
          <w:szCs w:val="24"/>
        </w:rPr>
        <w:t>Cinéma (L1, S2)</w:t>
      </w:r>
    </w:p>
    <w:p w14:paraId="13E509F6" w14:textId="77777777" w:rsidR="00DA2326" w:rsidRDefault="00DA2326" w:rsidP="00DA2326">
      <w:pPr>
        <w:pStyle w:val="z-Hautduformulaire"/>
        <w:rPr>
          <w:szCs w:val="24"/>
        </w:rPr>
      </w:pPr>
      <w:r w:rsidRPr="006F3595">
        <w:rPr>
          <w:szCs w:val="24"/>
        </w:rPr>
        <w:tab/>
      </w:r>
      <w:r w:rsidRPr="006F3595">
        <w:rPr>
          <w:szCs w:val="24"/>
        </w:rPr>
        <w:tab/>
      </w:r>
      <w:r w:rsidRPr="006F3595">
        <w:rPr>
          <w:szCs w:val="24"/>
        </w:rPr>
        <w:tab/>
        <w:t>Langue et territoire (L2, S1)</w:t>
      </w:r>
    </w:p>
    <w:p w14:paraId="54BBEBDF" w14:textId="77777777" w:rsidR="00DA2326" w:rsidRPr="006F3595" w:rsidRDefault="00DA2326" w:rsidP="00DA2326">
      <w:pPr>
        <w:pStyle w:val="z-Hautduformulaire"/>
        <w:rPr>
          <w:szCs w:val="24"/>
        </w:rPr>
      </w:pPr>
    </w:p>
    <w:p w14:paraId="4854AB1E" w14:textId="77777777" w:rsidR="00DA2326" w:rsidRPr="006F3595" w:rsidRDefault="00DA2326" w:rsidP="00DA2326">
      <w:pPr>
        <w:pStyle w:val="z-Hautduformulaire"/>
        <w:rPr>
          <w:szCs w:val="24"/>
        </w:rPr>
      </w:pPr>
      <w:r w:rsidRPr="006F3595">
        <w:rPr>
          <w:szCs w:val="24"/>
        </w:rPr>
        <w:t>2018-2019</w:t>
      </w:r>
      <w:r w:rsidRPr="006F3595">
        <w:rPr>
          <w:szCs w:val="24"/>
        </w:rPr>
        <w:tab/>
        <w:t>Professeur à l’Université de Lorraine (235h ETD)</w:t>
      </w:r>
    </w:p>
    <w:p w14:paraId="73358752"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Cours</w:t>
      </w:r>
      <w:r>
        <w:rPr>
          <w:szCs w:val="24"/>
        </w:rPr>
        <w:t> :</w:t>
      </w:r>
      <w:r w:rsidRPr="006F3595">
        <w:rPr>
          <w:szCs w:val="24"/>
        </w:rPr>
        <w:t xml:space="preserve"> </w:t>
      </w:r>
    </w:p>
    <w:p w14:paraId="6795446E" w14:textId="77777777" w:rsidR="00DA2326" w:rsidRPr="00B20745" w:rsidRDefault="00DA2326" w:rsidP="00DA2326">
      <w:pPr>
        <w:pStyle w:val="z-Hautduformulaire"/>
        <w:rPr>
          <w:szCs w:val="24"/>
        </w:rPr>
      </w:pPr>
      <w:r w:rsidRPr="006F3595">
        <w:rPr>
          <w:szCs w:val="24"/>
        </w:rPr>
        <w:tab/>
      </w:r>
      <w:r w:rsidRPr="006F3595">
        <w:rPr>
          <w:szCs w:val="24"/>
        </w:rPr>
        <w:tab/>
      </w:r>
      <w:r w:rsidRPr="006F3595">
        <w:rPr>
          <w:szCs w:val="24"/>
        </w:rPr>
        <w:tab/>
      </w:r>
      <w:r w:rsidRPr="00B20745">
        <w:rPr>
          <w:szCs w:val="24"/>
        </w:rPr>
        <w:t>Culture et littérature médievale : Boccace (Agrégation, Master)</w:t>
      </w:r>
    </w:p>
    <w:p w14:paraId="646F22A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Culture et littérature Renaissance</w:t>
      </w:r>
      <w:r>
        <w:rPr>
          <w:szCs w:val="24"/>
        </w:rPr>
        <w:t> : Pulci</w:t>
      </w:r>
      <w:r w:rsidRPr="006F3595">
        <w:rPr>
          <w:szCs w:val="24"/>
        </w:rPr>
        <w:t xml:space="preserve"> (Agrégation</w:t>
      </w:r>
      <w:r>
        <w:rPr>
          <w:szCs w:val="24"/>
        </w:rPr>
        <w:t xml:space="preserve"> externe</w:t>
      </w:r>
      <w:r w:rsidRPr="006F3595">
        <w:rPr>
          <w:szCs w:val="24"/>
        </w:rPr>
        <w:t>)</w:t>
      </w:r>
    </w:p>
    <w:p w14:paraId="16922436" w14:textId="77777777" w:rsidR="00DA2326" w:rsidRPr="006F3595" w:rsidRDefault="00DA2326" w:rsidP="00DA2326">
      <w:pPr>
        <w:pStyle w:val="z-Hautduformulaire"/>
        <w:ind w:left="2160" w:firstLine="0"/>
        <w:rPr>
          <w:szCs w:val="24"/>
        </w:rPr>
      </w:pPr>
      <w:r w:rsidRPr="006F3595">
        <w:rPr>
          <w:szCs w:val="24"/>
        </w:rPr>
        <w:t>Relations interculturelles dans le romantisme européen (Master Langues et Sociétés, tronc commun)</w:t>
      </w:r>
    </w:p>
    <w:p w14:paraId="7F83EB87"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Thème (Agrégation, Master, S2)</w:t>
      </w:r>
    </w:p>
    <w:p w14:paraId="02EF97ED" w14:textId="77777777" w:rsidR="00DA2326" w:rsidRPr="006F3595" w:rsidRDefault="00DA2326" w:rsidP="00DA2326">
      <w:pPr>
        <w:pStyle w:val="z-Hautduformulaire"/>
        <w:ind w:left="1440" w:firstLine="720"/>
        <w:rPr>
          <w:szCs w:val="24"/>
        </w:rPr>
      </w:pPr>
      <w:r w:rsidRPr="006F3595">
        <w:rPr>
          <w:szCs w:val="24"/>
        </w:rPr>
        <w:t>Littérature XVIII-XIX (L3, S2)</w:t>
      </w:r>
    </w:p>
    <w:p w14:paraId="3CA41891" w14:textId="77777777" w:rsidR="00DA2326" w:rsidRPr="00036478" w:rsidRDefault="00DA2326" w:rsidP="00DA2326">
      <w:pPr>
        <w:pStyle w:val="z-Hautduformulaire"/>
        <w:rPr>
          <w:szCs w:val="24"/>
        </w:rPr>
      </w:pPr>
      <w:r w:rsidRPr="006F3595">
        <w:rPr>
          <w:szCs w:val="24"/>
        </w:rPr>
        <w:tab/>
      </w:r>
      <w:r w:rsidRPr="006F3595">
        <w:rPr>
          <w:szCs w:val="24"/>
        </w:rPr>
        <w:tab/>
      </w:r>
      <w:r w:rsidRPr="006F3595">
        <w:rPr>
          <w:szCs w:val="24"/>
        </w:rPr>
        <w:tab/>
      </w:r>
      <w:r w:rsidRPr="00036478">
        <w:rPr>
          <w:szCs w:val="24"/>
        </w:rPr>
        <w:t>Culture XVII-XIX (L3, S1) : la reception de Dante (XVII-XIX)</w:t>
      </w:r>
    </w:p>
    <w:p w14:paraId="7E4F58BA" w14:textId="77777777" w:rsidR="00DA2326" w:rsidRPr="006F3595" w:rsidRDefault="00DA2326" w:rsidP="00DA2326">
      <w:pPr>
        <w:pStyle w:val="z-Hautduformulaire"/>
        <w:rPr>
          <w:szCs w:val="24"/>
        </w:rPr>
      </w:pPr>
      <w:r w:rsidRPr="00036478">
        <w:rPr>
          <w:szCs w:val="24"/>
        </w:rPr>
        <w:tab/>
      </w:r>
      <w:r w:rsidRPr="00036478">
        <w:rPr>
          <w:szCs w:val="24"/>
        </w:rPr>
        <w:tab/>
      </w:r>
      <w:r w:rsidRPr="00036478">
        <w:rPr>
          <w:szCs w:val="24"/>
        </w:rPr>
        <w:tab/>
      </w:r>
      <w:r w:rsidRPr="006F3595">
        <w:rPr>
          <w:szCs w:val="24"/>
        </w:rPr>
        <w:t>Cinéma (L1, S2)</w:t>
      </w:r>
    </w:p>
    <w:p w14:paraId="450BD78C" w14:textId="77777777" w:rsidR="00DA2326" w:rsidRPr="006F3595" w:rsidRDefault="00DA2326" w:rsidP="00DA2326">
      <w:pPr>
        <w:pStyle w:val="z-Hautduformulaire"/>
        <w:rPr>
          <w:szCs w:val="24"/>
        </w:rPr>
      </w:pPr>
      <w:r w:rsidRPr="006F3595">
        <w:rPr>
          <w:szCs w:val="24"/>
        </w:rPr>
        <w:lastRenderedPageBreak/>
        <w:tab/>
      </w:r>
      <w:r w:rsidRPr="006F3595">
        <w:rPr>
          <w:szCs w:val="24"/>
        </w:rPr>
        <w:tab/>
      </w:r>
      <w:r w:rsidRPr="006F3595">
        <w:rPr>
          <w:szCs w:val="24"/>
        </w:rPr>
        <w:tab/>
        <w:t>Langue et territoire (L2, S1)</w:t>
      </w:r>
    </w:p>
    <w:p w14:paraId="7258F8FD" w14:textId="77777777" w:rsidR="00DA2326" w:rsidRPr="006F3595" w:rsidRDefault="00DA2326" w:rsidP="00DA2326">
      <w:pPr>
        <w:pStyle w:val="z-Hautduformulaire"/>
        <w:rPr>
          <w:szCs w:val="24"/>
        </w:rPr>
      </w:pPr>
    </w:p>
    <w:p w14:paraId="5A54E7A9" w14:textId="77777777" w:rsidR="00DA2326" w:rsidRDefault="00DA2326" w:rsidP="00DA2326">
      <w:pPr>
        <w:pStyle w:val="z-Hautduformulaire"/>
        <w:rPr>
          <w:szCs w:val="24"/>
        </w:rPr>
      </w:pPr>
      <w:r w:rsidRPr="006F3595">
        <w:rPr>
          <w:szCs w:val="24"/>
        </w:rPr>
        <w:t>2019-2020</w:t>
      </w:r>
      <w:r w:rsidRPr="006F3595">
        <w:rPr>
          <w:szCs w:val="24"/>
        </w:rPr>
        <w:tab/>
        <w:t>Professeur à l’Université de Lorraine</w:t>
      </w:r>
      <w:r>
        <w:rPr>
          <w:szCs w:val="24"/>
        </w:rPr>
        <w:t xml:space="preserve"> (208,5 h ETD)</w:t>
      </w:r>
    </w:p>
    <w:p w14:paraId="06483203" w14:textId="77777777" w:rsidR="00DA2326" w:rsidRPr="006F3595" w:rsidRDefault="00DA2326" w:rsidP="00DA2326">
      <w:pPr>
        <w:pStyle w:val="z-Hautduformulaire"/>
        <w:ind w:left="1440" w:firstLine="720"/>
        <w:rPr>
          <w:szCs w:val="24"/>
        </w:rPr>
      </w:pPr>
      <w:r w:rsidRPr="006F3595">
        <w:rPr>
          <w:szCs w:val="24"/>
        </w:rPr>
        <w:t>Cours</w:t>
      </w:r>
      <w:r>
        <w:rPr>
          <w:szCs w:val="24"/>
        </w:rPr>
        <w:t> :</w:t>
      </w:r>
    </w:p>
    <w:p w14:paraId="1AB35AFC"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Culture et littérature Renaissance</w:t>
      </w:r>
      <w:r>
        <w:rPr>
          <w:szCs w:val="24"/>
        </w:rPr>
        <w:t> : Pulci</w:t>
      </w:r>
      <w:r w:rsidRPr="006F3595">
        <w:rPr>
          <w:szCs w:val="24"/>
        </w:rPr>
        <w:t xml:space="preserve"> (Agrégation</w:t>
      </w:r>
      <w:r>
        <w:rPr>
          <w:szCs w:val="24"/>
        </w:rPr>
        <w:t xml:space="preserve"> externe</w:t>
      </w:r>
      <w:r w:rsidRPr="006F3595">
        <w:rPr>
          <w:szCs w:val="24"/>
        </w:rPr>
        <w:t>)</w:t>
      </w:r>
    </w:p>
    <w:p w14:paraId="6DB62A5E" w14:textId="77777777" w:rsidR="00DA2326" w:rsidRDefault="00DA2326" w:rsidP="00DA2326">
      <w:pPr>
        <w:pStyle w:val="z-Hautduformulaire"/>
        <w:ind w:left="2160" w:firstLine="0"/>
        <w:rPr>
          <w:szCs w:val="24"/>
        </w:rPr>
      </w:pPr>
      <w:r w:rsidRPr="006F3595">
        <w:rPr>
          <w:szCs w:val="24"/>
        </w:rPr>
        <w:t>Relations interculturelles dans le romantisme européen (Master Langues et Sociétés, tronc commun)</w:t>
      </w:r>
    </w:p>
    <w:p w14:paraId="00845A87" w14:textId="77777777" w:rsidR="00DA2326" w:rsidRPr="006F3595" w:rsidRDefault="00DA2326" w:rsidP="00DA2326">
      <w:pPr>
        <w:pStyle w:val="z-Hautduformulaire"/>
        <w:rPr>
          <w:szCs w:val="24"/>
        </w:rPr>
      </w:pPr>
      <w:r>
        <w:rPr>
          <w:szCs w:val="24"/>
        </w:rPr>
        <w:tab/>
      </w:r>
      <w:r>
        <w:rPr>
          <w:szCs w:val="24"/>
        </w:rPr>
        <w:tab/>
      </w:r>
      <w:r>
        <w:rPr>
          <w:szCs w:val="24"/>
        </w:rPr>
        <w:tab/>
        <w:t xml:space="preserve">Outils linguistiques (latin Agrégation) </w:t>
      </w:r>
    </w:p>
    <w:p w14:paraId="7091A29D" w14:textId="77777777" w:rsidR="00DA2326" w:rsidRPr="006F3595" w:rsidRDefault="00DA2326" w:rsidP="00DA2326">
      <w:pPr>
        <w:pStyle w:val="z-Hautduformulaire"/>
        <w:rPr>
          <w:szCs w:val="24"/>
        </w:rPr>
      </w:pPr>
      <w:r w:rsidRPr="006F3595">
        <w:rPr>
          <w:szCs w:val="24"/>
        </w:rPr>
        <w:tab/>
      </w:r>
      <w:r w:rsidRPr="006F3595">
        <w:rPr>
          <w:szCs w:val="24"/>
        </w:rPr>
        <w:tab/>
      </w:r>
      <w:r w:rsidRPr="006F3595">
        <w:rPr>
          <w:szCs w:val="24"/>
        </w:rPr>
        <w:tab/>
        <w:t>Thème (Agrégation, Master, S2)</w:t>
      </w:r>
    </w:p>
    <w:p w14:paraId="1E185C5F" w14:textId="77777777" w:rsidR="00DA2326" w:rsidRPr="00036478" w:rsidRDefault="00DA2326" w:rsidP="00DA2326">
      <w:pPr>
        <w:pStyle w:val="z-Hautduformulaire"/>
        <w:rPr>
          <w:szCs w:val="24"/>
        </w:rPr>
      </w:pPr>
      <w:r w:rsidRPr="006F3595">
        <w:rPr>
          <w:szCs w:val="24"/>
        </w:rPr>
        <w:tab/>
      </w:r>
      <w:r w:rsidRPr="006F3595">
        <w:rPr>
          <w:szCs w:val="24"/>
        </w:rPr>
        <w:tab/>
      </w:r>
      <w:r w:rsidRPr="006F3595">
        <w:rPr>
          <w:szCs w:val="24"/>
        </w:rPr>
        <w:tab/>
      </w:r>
      <w:r w:rsidRPr="00036478">
        <w:rPr>
          <w:szCs w:val="24"/>
        </w:rPr>
        <w:t>Culture XVII-XIX (L3, S1) : la reception de Dante (XVII-XIX)</w:t>
      </w:r>
    </w:p>
    <w:p w14:paraId="279C66C7" w14:textId="77777777" w:rsidR="00DA2326" w:rsidRPr="00036478" w:rsidRDefault="00DA2326" w:rsidP="00DA2326">
      <w:pPr>
        <w:pStyle w:val="z-Hautduformulaire"/>
        <w:rPr>
          <w:szCs w:val="24"/>
        </w:rPr>
      </w:pPr>
      <w:r w:rsidRPr="00036478">
        <w:rPr>
          <w:szCs w:val="24"/>
        </w:rPr>
        <w:tab/>
      </w:r>
      <w:r w:rsidRPr="00036478">
        <w:rPr>
          <w:szCs w:val="24"/>
        </w:rPr>
        <w:tab/>
      </w:r>
      <w:r w:rsidRPr="00036478">
        <w:rPr>
          <w:szCs w:val="24"/>
        </w:rPr>
        <w:tab/>
        <w:t>Cinéma (L1, S2)</w:t>
      </w:r>
    </w:p>
    <w:p w14:paraId="361FB7F6" w14:textId="77777777" w:rsidR="00DA2326" w:rsidRDefault="00DA2326" w:rsidP="00DA2326">
      <w:pPr>
        <w:pStyle w:val="z-Hautduformulaire"/>
        <w:rPr>
          <w:szCs w:val="24"/>
        </w:rPr>
      </w:pPr>
      <w:r w:rsidRPr="00036478">
        <w:rPr>
          <w:szCs w:val="24"/>
        </w:rPr>
        <w:tab/>
      </w:r>
      <w:r w:rsidRPr="00036478">
        <w:rPr>
          <w:szCs w:val="24"/>
        </w:rPr>
        <w:tab/>
      </w:r>
      <w:r w:rsidRPr="00036478">
        <w:rPr>
          <w:szCs w:val="24"/>
        </w:rPr>
        <w:tab/>
      </w:r>
      <w:r w:rsidRPr="006F3595">
        <w:rPr>
          <w:szCs w:val="24"/>
        </w:rPr>
        <w:t>Langue et territoire (L2, S1)</w:t>
      </w:r>
    </w:p>
    <w:p w14:paraId="79E11FC5" w14:textId="77777777" w:rsidR="00DA2326" w:rsidRDefault="00DA2326" w:rsidP="00DA2326">
      <w:pPr>
        <w:pStyle w:val="z-Hautduformulaire"/>
        <w:rPr>
          <w:szCs w:val="24"/>
        </w:rPr>
      </w:pPr>
    </w:p>
    <w:p w14:paraId="4C8CCCBD" w14:textId="77777777" w:rsidR="00DA2326" w:rsidRDefault="00DA2326" w:rsidP="00DA2326">
      <w:pPr>
        <w:pStyle w:val="z-Hautduformulaire"/>
        <w:rPr>
          <w:szCs w:val="24"/>
        </w:rPr>
      </w:pPr>
      <w:r w:rsidRPr="006F3595">
        <w:rPr>
          <w:szCs w:val="24"/>
        </w:rPr>
        <w:t>20</w:t>
      </w:r>
      <w:r>
        <w:rPr>
          <w:szCs w:val="24"/>
        </w:rPr>
        <w:t>20</w:t>
      </w:r>
      <w:r w:rsidRPr="006F3595">
        <w:rPr>
          <w:szCs w:val="24"/>
        </w:rPr>
        <w:t>-202</w:t>
      </w:r>
      <w:r>
        <w:rPr>
          <w:szCs w:val="24"/>
        </w:rPr>
        <w:t>1</w:t>
      </w:r>
      <w:r w:rsidRPr="006F3595">
        <w:rPr>
          <w:szCs w:val="24"/>
        </w:rPr>
        <w:tab/>
        <w:t>Professeur à l’Université de Lorraine</w:t>
      </w:r>
      <w:r>
        <w:rPr>
          <w:szCs w:val="24"/>
        </w:rPr>
        <w:t xml:space="preserve"> (225,5 ETD)</w:t>
      </w:r>
    </w:p>
    <w:p w14:paraId="50975862" w14:textId="77777777" w:rsidR="00DA2326" w:rsidRPr="006F3595" w:rsidRDefault="00DA2326" w:rsidP="00DA2326">
      <w:pPr>
        <w:pStyle w:val="z-Hautduformulaire"/>
        <w:ind w:left="1440" w:firstLine="720"/>
        <w:rPr>
          <w:szCs w:val="24"/>
        </w:rPr>
      </w:pPr>
      <w:r w:rsidRPr="006F3595">
        <w:rPr>
          <w:szCs w:val="24"/>
        </w:rPr>
        <w:t xml:space="preserve">Cours </w:t>
      </w:r>
    </w:p>
    <w:p w14:paraId="59268CC1" w14:textId="77777777" w:rsidR="00DA2326" w:rsidRPr="006F3595" w:rsidRDefault="00DA2326" w:rsidP="00DA2326">
      <w:pPr>
        <w:pStyle w:val="z-Hautduformulaire"/>
        <w:rPr>
          <w:szCs w:val="24"/>
        </w:rPr>
      </w:pPr>
      <w:r>
        <w:rPr>
          <w:szCs w:val="24"/>
        </w:rPr>
        <w:tab/>
      </w:r>
      <w:r>
        <w:rPr>
          <w:szCs w:val="24"/>
        </w:rPr>
        <w:tab/>
      </w:r>
      <w:r>
        <w:rPr>
          <w:szCs w:val="24"/>
        </w:rPr>
        <w:tab/>
        <w:t>Question concours : Gesualdo Bufalino (CAPES, Agrégation interne)</w:t>
      </w:r>
    </w:p>
    <w:p w14:paraId="36F2AA32" w14:textId="77777777" w:rsidR="00DA2326" w:rsidRPr="006F3595" w:rsidRDefault="00DA2326" w:rsidP="00DA2326">
      <w:pPr>
        <w:pStyle w:val="z-Hautduformulaire"/>
        <w:ind w:left="2160" w:firstLine="0"/>
        <w:rPr>
          <w:szCs w:val="24"/>
        </w:rPr>
      </w:pPr>
      <w:r w:rsidRPr="006F3595">
        <w:rPr>
          <w:szCs w:val="24"/>
        </w:rPr>
        <w:t>Relations interculturelles dans le romantisme européen (Master Langues et Sociétés, tronc commun)</w:t>
      </w:r>
    </w:p>
    <w:p w14:paraId="16781117" w14:textId="77777777" w:rsidR="00DA2326" w:rsidRDefault="00DA2326" w:rsidP="00DA2326">
      <w:pPr>
        <w:pStyle w:val="z-Hautduformulaire"/>
        <w:rPr>
          <w:szCs w:val="24"/>
        </w:rPr>
      </w:pPr>
      <w:r>
        <w:rPr>
          <w:szCs w:val="24"/>
        </w:rPr>
        <w:tab/>
      </w:r>
      <w:r>
        <w:rPr>
          <w:szCs w:val="24"/>
        </w:rPr>
        <w:tab/>
      </w:r>
      <w:r>
        <w:rPr>
          <w:szCs w:val="24"/>
        </w:rPr>
        <w:tab/>
      </w:r>
      <w:r w:rsidRPr="006F3595">
        <w:rPr>
          <w:szCs w:val="24"/>
        </w:rPr>
        <w:t>Thème</w:t>
      </w:r>
      <w:r>
        <w:rPr>
          <w:szCs w:val="24"/>
        </w:rPr>
        <w:t xml:space="preserve"> et Faits de langue</w:t>
      </w:r>
      <w:r w:rsidRPr="006F3595">
        <w:rPr>
          <w:szCs w:val="24"/>
        </w:rPr>
        <w:t xml:space="preserve"> (Agrégation, Master, S2)</w:t>
      </w:r>
    </w:p>
    <w:p w14:paraId="1734596D" w14:textId="77777777" w:rsidR="00DA2326" w:rsidRPr="00F02469" w:rsidRDefault="00DA2326" w:rsidP="00DA2326">
      <w:pPr>
        <w:pStyle w:val="z-Hautduformulaire"/>
        <w:rPr>
          <w:szCs w:val="24"/>
        </w:rPr>
      </w:pPr>
      <w:r>
        <w:rPr>
          <w:szCs w:val="24"/>
        </w:rPr>
        <w:tab/>
      </w:r>
      <w:r>
        <w:rPr>
          <w:szCs w:val="24"/>
        </w:rPr>
        <w:tab/>
      </w:r>
      <w:r>
        <w:rPr>
          <w:szCs w:val="24"/>
        </w:rPr>
        <w:tab/>
      </w:r>
      <w:r w:rsidRPr="00F02469">
        <w:rPr>
          <w:szCs w:val="24"/>
        </w:rPr>
        <w:t>Civilisation XVII-XIX (L3, S1)</w:t>
      </w:r>
      <w:r w:rsidRPr="00036478">
        <w:rPr>
          <w:szCs w:val="24"/>
        </w:rPr>
        <w:t xml:space="preserve"> : la reception de Dante (XVII-XIX)</w:t>
      </w:r>
    </w:p>
    <w:p w14:paraId="4E577BAB" w14:textId="77777777" w:rsidR="00DA2326" w:rsidRDefault="00DA2326" w:rsidP="00DA2326">
      <w:pPr>
        <w:pStyle w:val="z-Hautduformulaire"/>
        <w:rPr>
          <w:szCs w:val="24"/>
          <w:lang w:val="en-US"/>
        </w:rPr>
      </w:pPr>
      <w:r w:rsidRPr="00F02469">
        <w:rPr>
          <w:szCs w:val="24"/>
        </w:rPr>
        <w:tab/>
      </w:r>
      <w:r w:rsidRPr="00F02469">
        <w:rPr>
          <w:szCs w:val="24"/>
        </w:rPr>
        <w:tab/>
      </w:r>
      <w:r w:rsidRPr="00F02469">
        <w:rPr>
          <w:szCs w:val="24"/>
        </w:rPr>
        <w:tab/>
      </w:r>
      <w:r w:rsidRPr="004E0DB3">
        <w:rPr>
          <w:szCs w:val="24"/>
          <w:lang w:val="en-US"/>
        </w:rPr>
        <w:t>Art XVII-XIX (L3, S</w:t>
      </w:r>
      <w:r>
        <w:rPr>
          <w:szCs w:val="24"/>
          <w:lang w:val="en-US"/>
        </w:rPr>
        <w:t>1)</w:t>
      </w:r>
    </w:p>
    <w:p w14:paraId="0D303D7E" w14:textId="77777777" w:rsidR="00DA2326" w:rsidRPr="004E0DB3" w:rsidRDefault="00DA2326" w:rsidP="00DA2326">
      <w:pPr>
        <w:pStyle w:val="z-Hautduformulaire"/>
        <w:rPr>
          <w:szCs w:val="24"/>
        </w:rPr>
      </w:pPr>
      <w:r>
        <w:rPr>
          <w:szCs w:val="24"/>
          <w:lang w:val="en-US"/>
        </w:rPr>
        <w:tab/>
      </w:r>
      <w:r>
        <w:rPr>
          <w:szCs w:val="24"/>
          <w:lang w:val="en-US"/>
        </w:rPr>
        <w:tab/>
      </w:r>
      <w:r>
        <w:rPr>
          <w:szCs w:val="24"/>
          <w:lang w:val="en-US"/>
        </w:rPr>
        <w:tab/>
      </w:r>
      <w:r w:rsidRPr="004E0DB3">
        <w:rPr>
          <w:szCs w:val="24"/>
        </w:rPr>
        <w:t>Cinéma (L1, S2)</w:t>
      </w:r>
    </w:p>
    <w:p w14:paraId="0EB3D39B" w14:textId="77777777" w:rsidR="00DA2326" w:rsidRDefault="00DA2326" w:rsidP="00DA2326">
      <w:pPr>
        <w:pStyle w:val="z-Hautduformulaire"/>
        <w:rPr>
          <w:szCs w:val="24"/>
        </w:rPr>
      </w:pPr>
      <w:r w:rsidRPr="004E0DB3">
        <w:rPr>
          <w:szCs w:val="24"/>
        </w:rPr>
        <w:tab/>
      </w:r>
      <w:r w:rsidRPr="004E0DB3">
        <w:rPr>
          <w:szCs w:val="24"/>
        </w:rPr>
        <w:tab/>
      </w:r>
      <w:r w:rsidRPr="004E0DB3">
        <w:rPr>
          <w:szCs w:val="24"/>
        </w:rPr>
        <w:tab/>
      </w:r>
      <w:r w:rsidRPr="006F3595">
        <w:rPr>
          <w:szCs w:val="24"/>
        </w:rPr>
        <w:t>Langue et territoire (L2, S1)</w:t>
      </w:r>
    </w:p>
    <w:p w14:paraId="23C9AA11" w14:textId="77777777" w:rsidR="00DA2326" w:rsidRDefault="00DA2326" w:rsidP="00DA2326">
      <w:pPr>
        <w:pStyle w:val="z-Hautduformulaire"/>
        <w:rPr>
          <w:szCs w:val="24"/>
        </w:rPr>
      </w:pPr>
      <w:r>
        <w:rPr>
          <w:szCs w:val="24"/>
        </w:rPr>
        <w:tab/>
      </w:r>
      <w:r>
        <w:rPr>
          <w:szCs w:val="24"/>
        </w:rPr>
        <w:tab/>
      </w:r>
      <w:r>
        <w:rPr>
          <w:szCs w:val="24"/>
        </w:rPr>
        <w:tab/>
        <w:t>Thème (L3, S2)</w:t>
      </w:r>
    </w:p>
    <w:p w14:paraId="0A8E0FF7" w14:textId="77777777" w:rsidR="00DA2326" w:rsidRDefault="00DA2326" w:rsidP="00DA2326">
      <w:pPr>
        <w:pStyle w:val="z-Hautduformulaire"/>
        <w:rPr>
          <w:szCs w:val="24"/>
        </w:rPr>
      </w:pPr>
    </w:p>
    <w:p w14:paraId="07073CA4" w14:textId="77777777" w:rsidR="00DA2326" w:rsidRDefault="00DA2326" w:rsidP="00DA2326">
      <w:pPr>
        <w:pStyle w:val="z-Hautduformulaire"/>
        <w:rPr>
          <w:szCs w:val="24"/>
        </w:rPr>
      </w:pPr>
      <w:r>
        <w:rPr>
          <w:szCs w:val="24"/>
        </w:rPr>
        <w:t>2021-2022</w:t>
      </w:r>
      <w:r>
        <w:rPr>
          <w:szCs w:val="24"/>
        </w:rPr>
        <w:tab/>
      </w:r>
      <w:r w:rsidRPr="006F3595">
        <w:rPr>
          <w:szCs w:val="24"/>
        </w:rPr>
        <w:t>Professeur à l’Université de Lorraine</w:t>
      </w:r>
      <w:r>
        <w:rPr>
          <w:szCs w:val="24"/>
        </w:rPr>
        <w:t xml:space="preserve"> (223,5 ETD)</w:t>
      </w:r>
    </w:p>
    <w:p w14:paraId="3BAE251D" w14:textId="77777777" w:rsidR="00DA2326" w:rsidRDefault="00DA2326" w:rsidP="00DA2326">
      <w:pPr>
        <w:pStyle w:val="z-Hautduformulaire"/>
        <w:rPr>
          <w:szCs w:val="24"/>
        </w:rPr>
      </w:pPr>
      <w:r>
        <w:rPr>
          <w:szCs w:val="24"/>
        </w:rPr>
        <w:tab/>
      </w:r>
      <w:r>
        <w:rPr>
          <w:szCs w:val="24"/>
        </w:rPr>
        <w:tab/>
      </w:r>
      <w:r>
        <w:rPr>
          <w:szCs w:val="24"/>
        </w:rPr>
        <w:tab/>
        <w:t>Cours :</w:t>
      </w:r>
    </w:p>
    <w:p w14:paraId="22D29298" w14:textId="77777777" w:rsidR="00DA2326" w:rsidRPr="006F3595" w:rsidRDefault="00DA2326" w:rsidP="00DA2326">
      <w:pPr>
        <w:pStyle w:val="z-Hautduformulaire"/>
        <w:rPr>
          <w:szCs w:val="24"/>
        </w:rPr>
      </w:pPr>
      <w:r>
        <w:rPr>
          <w:szCs w:val="24"/>
        </w:rPr>
        <w:tab/>
      </w:r>
      <w:r>
        <w:rPr>
          <w:szCs w:val="24"/>
        </w:rPr>
        <w:tab/>
      </w:r>
      <w:r>
        <w:rPr>
          <w:szCs w:val="24"/>
        </w:rPr>
        <w:tab/>
        <w:t>Question concours : Gesualdo Bufalino (CAPES, Agrégation interne)</w:t>
      </w:r>
    </w:p>
    <w:p w14:paraId="034E8885" w14:textId="77777777" w:rsidR="00DA2326" w:rsidRPr="006F3595" w:rsidRDefault="00DA2326" w:rsidP="00DA2326">
      <w:pPr>
        <w:pStyle w:val="z-Hautduformulaire"/>
        <w:ind w:left="2160" w:firstLine="0"/>
        <w:rPr>
          <w:szCs w:val="24"/>
        </w:rPr>
      </w:pPr>
      <w:r w:rsidRPr="006F3595">
        <w:rPr>
          <w:szCs w:val="24"/>
        </w:rPr>
        <w:t>Relations interculturelles dans le romantisme européen (Master Langues et Sociétés, tronc commun)</w:t>
      </w:r>
    </w:p>
    <w:p w14:paraId="76D80BBD" w14:textId="77777777" w:rsidR="00DA2326" w:rsidRDefault="00DA2326" w:rsidP="00DA2326">
      <w:pPr>
        <w:pStyle w:val="z-Hautduformulaire"/>
        <w:rPr>
          <w:szCs w:val="24"/>
        </w:rPr>
      </w:pPr>
      <w:r>
        <w:rPr>
          <w:szCs w:val="24"/>
        </w:rPr>
        <w:tab/>
      </w:r>
      <w:r>
        <w:rPr>
          <w:szCs w:val="24"/>
        </w:rPr>
        <w:tab/>
      </w:r>
      <w:r>
        <w:rPr>
          <w:szCs w:val="24"/>
        </w:rPr>
        <w:tab/>
      </w:r>
      <w:r w:rsidRPr="006F3595">
        <w:rPr>
          <w:szCs w:val="24"/>
        </w:rPr>
        <w:t>Thème</w:t>
      </w:r>
      <w:r>
        <w:rPr>
          <w:szCs w:val="24"/>
        </w:rPr>
        <w:t xml:space="preserve"> </w:t>
      </w:r>
      <w:r w:rsidRPr="006F3595">
        <w:rPr>
          <w:szCs w:val="24"/>
        </w:rPr>
        <w:t xml:space="preserve"> (Master, S2)</w:t>
      </w:r>
    </w:p>
    <w:p w14:paraId="59473F0E" w14:textId="77777777" w:rsidR="00DA2326" w:rsidRPr="00F02469" w:rsidRDefault="00DA2326" w:rsidP="00DA2326">
      <w:pPr>
        <w:pStyle w:val="z-Hautduformulaire"/>
        <w:rPr>
          <w:szCs w:val="24"/>
        </w:rPr>
      </w:pPr>
      <w:r>
        <w:rPr>
          <w:szCs w:val="24"/>
        </w:rPr>
        <w:tab/>
      </w:r>
      <w:r>
        <w:rPr>
          <w:szCs w:val="24"/>
        </w:rPr>
        <w:tab/>
      </w:r>
      <w:r>
        <w:rPr>
          <w:szCs w:val="24"/>
        </w:rPr>
        <w:tab/>
      </w:r>
      <w:r w:rsidRPr="00F02469">
        <w:rPr>
          <w:szCs w:val="24"/>
        </w:rPr>
        <w:t>Civilisation XVII-XIX (L3, S1)</w:t>
      </w:r>
      <w:r w:rsidRPr="00036478">
        <w:rPr>
          <w:szCs w:val="24"/>
        </w:rPr>
        <w:t xml:space="preserve"> : la reception de Dante (XVII-XIX)</w:t>
      </w:r>
    </w:p>
    <w:p w14:paraId="1D4AF480" w14:textId="77777777" w:rsidR="00DA2326" w:rsidRDefault="00DA2326" w:rsidP="00DA2326">
      <w:pPr>
        <w:pStyle w:val="z-Hautduformulaire"/>
        <w:rPr>
          <w:szCs w:val="24"/>
          <w:lang w:val="en-US"/>
        </w:rPr>
      </w:pPr>
      <w:r w:rsidRPr="00F02469">
        <w:rPr>
          <w:szCs w:val="24"/>
        </w:rPr>
        <w:tab/>
      </w:r>
      <w:r w:rsidRPr="00F02469">
        <w:rPr>
          <w:szCs w:val="24"/>
        </w:rPr>
        <w:tab/>
      </w:r>
      <w:r w:rsidRPr="00F02469">
        <w:rPr>
          <w:szCs w:val="24"/>
        </w:rPr>
        <w:tab/>
      </w:r>
      <w:r w:rsidRPr="004E0DB3">
        <w:rPr>
          <w:szCs w:val="24"/>
          <w:lang w:val="en-US"/>
        </w:rPr>
        <w:t>Art XVII-XIX (L3, S</w:t>
      </w:r>
      <w:r>
        <w:rPr>
          <w:szCs w:val="24"/>
          <w:lang w:val="en-US"/>
        </w:rPr>
        <w:t>1)</w:t>
      </w:r>
    </w:p>
    <w:p w14:paraId="5F928201" w14:textId="77777777" w:rsidR="00DA2326" w:rsidRPr="008C2EC5" w:rsidRDefault="00DA2326" w:rsidP="00DA2326">
      <w:pPr>
        <w:pStyle w:val="z-Hautduformulaire"/>
        <w:ind w:left="1440" w:firstLine="720"/>
        <w:rPr>
          <w:szCs w:val="24"/>
        </w:rPr>
      </w:pPr>
      <w:r w:rsidRPr="006F3595">
        <w:rPr>
          <w:szCs w:val="24"/>
        </w:rPr>
        <w:t>Littérature XVIII-XIX (L3, S2)</w:t>
      </w:r>
    </w:p>
    <w:p w14:paraId="12924059" w14:textId="77777777" w:rsidR="00DA2326" w:rsidRPr="004E0DB3" w:rsidRDefault="00DA2326" w:rsidP="00DA2326">
      <w:pPr>
        <w:pStyle w:val="z-Hautduformulaire"/>
        <w:rPr>
          <w:szCs w:val="24"/>
        </w:rPr>
      </w:pPr>
      <w:r w:rsidRPr="008C2EC5">
        <w:rPr>
          <w:szCs w:val="24"/>
        </w:rPr>
        <w:tab/>
      </w:r>
      <w:r w:rsidRPr="008C2EC5">
        <w:rPr>
          <w:szCs w:val="24"/>
        </w:rPr>
        <w:tab/>
      </w:r>
      <w:r w:rsidRPr="008C2EC5">
        <w:rPr>
          <w:szCs w:val="24"/>
        </w:rPr>
        <w:tab/>
      </w:r>
      <w:r w:rsidRPr="004E0DB3">
        <w:rPr>
          <w:szCs w:val="24"/>
        </w:rPr>
        <w:t>Cinéma (L1, S2)</w:t>
      </w:r>
    </w:p>
    <w:p w14:paraId="0FBB63F6" w14:textId="77777777" w:rsidR="00DA2326" w:rsidRDefault="00DA2326" w:rsidP="00DA2326">
      <w:pPr>
        <w:pStyle w:val="z-Hautduformulaire"/>
        <w:rPr>
          <w:szCs w:val="24"/>
        </w:rPr>
      </w:pPr>
      <w:r w:rsidRPr="004E0DB3">
        <w:rPr>
          <w:szCs w:val="24"/>
        </w:rPr>
        <w:tab/>
      </w:r>
      <w:r w:rsidRPr="004E0DB3">
        <w:rPr>
          <w:szCs w:val="24"/>
        </w:rPr>
        <w:tab/>
      </w:r>
      <w:r w:rsidRPr="004E0DB3">
        <w:rPr>
          <w:szCs w:val="24"/>
        </w:rPr>
        <w:tab/>
      </w:r>
      <w:r w:rsidRPr="006F3595">
        <w:rPr>
          <w:szCs w:val="24"/>
        </w:rPr>
        <w:t>Langue et territoire (L2, S1)</w:t>
      </w:r>
    </w:p>
    <w:p w14:paraId="22F68EBD" w14:textId="77777777" w:rsidR="00DA2326" w:rsidRDefault="00DA2326" w:rsidP="00DA2326">
      <w:pPr>
        <w:pStyle w:val="z-Hautduformulaire"/>
        <w:rPr>
          <w:szCs w:val="24"/>
        </w:rPr>
      </w:pPr>
    </w:p>
    <w:p w14:paraId="67CEAF3E" w14:textId="77777777" w:rsidR="00DA2326" w:rsidRDefault="00DA2326" w:rsidP="00DA2326">
      <w:pPr>
        <w:pStyle w:val="z-Hautduformulaire"/>
        <w:rPr>
          <w:szCs w:val="24"/>
        </w:rPr>
      </w:pPr>
      <w:r>
        <w:rPr>
          <w:szCs w:val="24"/>
        </w:rPr>
        <w:t>2022-2023</w:t>
      </w:r>
      <w:r>
        <w:rPr>
          <w:szCs w:val="24"/>
        </w:rPr>
        <w:tab/>
        <w:t>Professeur à l’Université de Lorraine (204 ETD)</w:t>
      </w:r>
    </w:p>
    <w:p w14:paraId="7F25BB68" w14:textId="77777777" w:rsidR="00DA2326" w:rsidRDefault="00DA2326" w:rsidP="00DA2326">
      <w:pPr>
        <w:pStyle w:val="z-Hautduformulaire"/>
        <w:rPr>
          <w:szCs w:val="24"/>
        </w:rPr>
      </w:pPr>
      <w:r>
        <w:rPr>
          <w:szCs w:val="24"/>
        </w:rPr>
        <w:tab/>
      </w:r>
      <w:r>
        <w:rPr>
          <w:szCs w:val="24"/>
        </w:rPr>
        <w:tab/>
      </w:r>
      <w:r>
        <w:rPr>
          <w:szCs w:val="24"/>
        </w:rPr>
        <w:tab/>
        <w:t>Cours :</w:t>
      </w:r>
    </w:p>
    <w:p w14:paraId="65937579" w14:textId="77777777" w:rsidR="00DA2326" w:rsidRDefault="00DA2326" w:rsidP="00DA2326">
      <w:pPr>
        <w:pStyle w:val="z-Hautduformulaire"/>
        <w:rPr>
          <w:szCs w:val="24"/>
        </w:rPr>
      </w:pPr>
      <w:r>
        <w:rPr>
          <w:szCs w:val="24"/>
        </w:rPr>
        <w:tab/>
      </w:r>
      <w:r>
        <w:rPr>
          <w:szCs w:val="24"/>
        </w:rPr>
        <w:tab/>
      </w:r>
      <w:r>
        <w:rPr>
          <w:szCs w:val="24"/>
        </w:rPr>
        <w:tab/>
        <w:t>Méthodologie composition CAPES (S1 et S2)</w:t>
      </w:r>
    </w:p>
    <w:p w14:paraId="650E83FD" w14:textId="77777777" w:rsidR="00DA2326" w:rsidRPr="006F3595" w:rsidRDefault="00DA2326" w:rsidP="00DA2326">
      <w:pPr>
        <w:pStyle w:val="z-Hautduformulaire"/>
        <w:ind w:left="2160" w:firstLine="0"/>
        <w:rPr>
          <w:szCs w:val="24"/>
        </w:rPr>
      </w:pPr>
      <w:r w:rsidRPr="006F3595">
        <w:rPr>
          <w:szCs w:val="24"/>
        </w:rPr>
        <w:lastRenderedPageBreak/>
        <w:t>Relations interculturelles dans le romantisme européen (Master Langues et Sociétés, tronc commun)</w:t>
      </w:r>
    </w:p>
    <w:p w14:paraId="78EA635D" w14:textId="77777777" w:rsidR="00DA2326" w:rsidRDefault="00DA2326" w:rsidP="00DA2326">
      <w:pPr>
        <w:pStyle w:val="z-Hautduformulaire"/>
        <w:rPr>
          <w:szCs w:val="24"/>
        </w:rPr>
      </w:pPr>
      <w:r>
        <w:rPr>
          <w:szCs w:val="24"/>
        </w:rPr>
        <w:tab/>
      </w:r>
      <w:r>
        <w:rPr>
          <w:szCs w:val="24"/>
        </w:rPr>
        <w:tab/>
      </w:r>
      <w:r>
        <w:rPr>
          <w:szCs w:val="24"/>
        </w:rPr>
        <w:tab/>
      </w:r>
      <w:r w:rsidRPr="006F3595">
        <w:rPr>
          <w:szCs w:val="24"/>
        </w:rPr>
        <w:t>Thème</w:t>
      </w:r>
      <w:r>
        <w:rPr>
          <w:szCs w:val="24"/>
        </w:rPr>
        <w:t xml:space="preserve"> </w:t>
      </w:r>
      <w:r w:rsidRPr="006F3595">
        <w:rPr>
          <w:szCs w:val="24"/>
        </w:rPr>
        <w:t xml:space="preserve"> (Master, S2)</w:t>
      </w:r>
    </w:p>
    <w:p w14:paraId="52F2DA8C" w14:textId="77777777" w:rsidR="00DA2326" w:rsidRPr="00F02469" w:rsidRDefault="00DA2326" w:rsidP="00DA2326">
      <w:pPr>
        <w:pStyle w:val="z-Hautduformulaire"/>
        <w:rPr>
          <w:szCs w:val="24"/>
        </w:rPr>
      </w:pPr>
      <w:r>
        <w:rPr>
          <w:szCs w:val="24"/>
        </w:rPr>
        <w:tab/>
      </w:r>
      <w:r>
        <w:rPr>
          <w:szCs w:val="24"/>
        </w:rPr>
        <w:tab/>
      </w:r>
      <w:r>
        <w:rPr>
          <w:szCs w:val="24"/>
        </w:rPr>
        <w:tab/>
      </w:r>
      <w:r w:rsidRPr="00F02469">
        <w:rPr>
          <w:szCs w:val="24"/>
        </w:rPr>
        <w:t>Civilisation XVII-XIX (L3, S1)</w:t>
      </w:r>
      <w:r w:rsidRPr="00036478">
        <w:rPr>
          <w:szCs w:val="24"/>
        </w:rPr>
        <w:t xml:space="preserve"> : la reception de Dante (XVII-XIX)</w:t>
      </w:r>
    </w:p>
    <w:p w14:paraId="49B71F20" w14:textId="77777777" w:rsidR="00DA2326" w:rsidRDefault="00DA2326" w:rsidP="00DA2326">
      <w:pPr>
        <w:pStyle w:val="z-Hautduformulaire"/>
        <w:rPr>
          <w:szCs w:val="24"/>
          <w:lang w:val="en-US"/>
        </w:rPr>
      </w:pPr>
      <w:r w:rsidRPr="00F02469">
        <w:rPr>
          <w:szCs w:val="24"/>
        </w:rPr>
        <w:tab/>
      </w:r>
      <w:r w:rsidRPr="00F02469">
        <w:rPr>
          <w:szCs w:val="24"/>
        </w:rPr>
        <w:tab/>
      </w:r>
      <w:r w:rsidRPr="00F02469">
        <w:rPr>
          <w:szCs w:val="24"/>
        </w:rPr>
        <w:tab/>
      </w:r>
      <w:r w:rsidRPr="004E0DB3">
        <w:rPr>
          <w:szCs w:val="24"/>
          <w:lang w:val="en-US"/>
        </w:rPr>
        <w:t>Art XVII-XIX (L3, S</w:t>
      </w:r>
      <w:r>
        <w:rPr>
          <w:szCs w:val="24"/>
          <w:lang w:val="en-US"/>
        </w:rPr>
        <w:t>1)</w:t>
      </w:r>
    </w:p>
    <w:p w14:paraId="1131E88B" w14:textId="77777777" w:rsidR="00DA2326" w:rsidRPr="008C2EC5" w:rsidRDefault="00DA2326" w:rsidP="00DA2326">
      <w:pPr>
        <w:pStyle w:val="z-Hautduformulaire"/>
        <w:ind w:left="1440" w:firstLine="720"/>
        <w:rPr>
          <w:szCs w:val="24"/>
        </w:rPr>
      </w:pPr>
      <w:r w:rsidRPr="006F3595">
        <w:rPr>
          <w:szCs w:val="24"/>
        </w:rPr>
        <w:t>Littérature XVIII-XIX (L3, S2)</w:t>
      </w:r>
    </w:p>
    <w:p w14:paraId="42B2CEC6" w14:textId="77777777" w:rsidR="00DA2326" w:rsidRPr="004E0DB3" w:rsidRDefault="00DA2326" w:rsidP="00DA2326">
      <w:pPr>
        <w:pStyle w:val="z-Hautduformulaire"/>
        <w:rPr>
          <w:szCs w:val="24"/>
        </w:rPr>
      </w:pPr>
      <w:r w:rsidRPr="008C2EC5">
        <w:rPr>
          <w:szCs w:val="24"/>
        </w:rPr>
        <w:tab/>
      </w:r>
      <w:r w:rsidRPr="008C2EC5">
        <w:rPr>
          <w:szCs w:val="24"/>
        </w:rPr>
        <w:tab/>
      </w:r>
      <w:r w:rsidRPr="008C2EC5">
        <w:rPr>
          <w:szCs w:val="24"/>
        </w:rPr>
        <w:tab/>
      </w:r>
      <w:r w:rsidRPr="004E0DB3">
        <w:rPr>
          <w:szCs w:val="24"/>
        </w:rPr>
        <w:t>Cinéma (L1, S2)</w:t>
      </w:r>
    </w:p>
    <w:p w14:paraId="60B35732" w14:textId="77777777" w:rsidR="00DA2326" w:rsidRDefault="00DA2326" w:rsidP="00DA2326">
      <w:pPr>
        <w:pStyle w:val="z-Hautduformulaire"/>
        <w:rPr>
          <w:szCs w:val="24"/>
        </w:rPr>
      </w:pPr>
      <w:r w:rsidRPr="004E0DB3">
        <w:rPr>
          <w:szCs w:val="24"/>
        </w:rPr>
        <w:tab/>
      </w:r>
      <w:r w:rsidRPr="004E0DB3">
        <w:rPr>
          <w:szCs w:val="24"/>
        </w:rPr>
        <w:tab/>
      </w:r>
      <w:r w:rsidRPr="004E0DB3">
        <w:rPr>
          <w:szCs w:val="24"/>
        </w:rPr>
        <w:tab/>
      </w:r>
      <w:r w:rsidRPr="006F3595">
        <w:rPr>
          <w:szCs w:val="24"/>
        </w:rPr>
        <w:t>Langue et territoire (L2, S1)</w:t>
      </w:r>
    </w:p>
    <w:p w14:paraId="5B250E20" w14:textId="77777777" w:rsidR="00DA2326" w:rsidRDefault="00DA2326" w:rsidP="00DA2326">
      <w:pPr>
        <w:pStyle w:val="z-Hautduformulaire"/>
        <w:ind w:left="1440" w:firstLine="720"/>
        <w:rPr>
          <w:szCs w:val="24"/>
        </w:rPr>
      </w:pPr>
      <w:r>
        <w:rPr>
          <w:szCs w:val="24"/>
        </w:rPr>
        <w:t>Thème (L3, S2)</w:t>
      </w:r>
    </w:p>
    <w:p w14:paraId="379BD038" w14:textId="77777777" w:rsidR="00DA2326" w:rsidRDefault="00DA2326" w:rsidP="00DA2326">
      <w:pPr>
        <w:pStyle w:val="z-Hautduformulaire"/>
        <w:ind w:left="1440" w:firstLine="720"/>
        <w:rPr>
          <w:szCs w:val="24"/>
        </w:rPr>
      </w:pPr>
    </w:p>
    <w:p w14:paraId="6F8FD214" w14:textId="77777777" w:rsidR="00DA2326" w:rsidRDefault="00DA2326" w:rsidP="00DA2326">
      <w:pPr>
        <w:pStyle w:val="z-Hautduformulaire"/>
        <w:rPr>
          <w:szCs w:val="24"/>
        </w:rPr>
      </w:pPr>
      <w:r>
        <w:rPr>
          <w:szCs w:val="24"/>
        </w:rPr>
        <w:t>2023-2024</w:t>
      </w:r>
      <w:r>
        <w:rPr>
          <w:szCs w:val="24"/>
        </w:rPr>
        <w:tab/>
        <w:t>Professeur à l’Université de Lorraine</w:t>
      </w:r>
    </w:p>
    <w:p w14:paraId="7B7B2C05" w14:textId="77777777" w:rsidR="00DA2326" w:rsidRDefault="00DA2326" w:rsidP="00DA2326">
      <w:pPr>
        <w:pStyle w:val="z-Hautduformulaire"/>
        <w:rPr>
          <w:szCs w:val="24"/>
        </w:rPr>
      </w:pPr>
      <w:r>
        <w:rPr>
          <w:szCs w:val="24"/>
        </w:rPr>
        <w:tab/>
      </w:r>
      <w:r>
        <w:rPr>
          <w:szCs w:val="24"/>
        </w:rPr>
        <w:tab/>
      </w:r>
      <w:r>
        <w:rPr>
          <w:szCs w:val="24"/>
        </w:rPr>
        <w:tab/>
        <w:t>Cours :</w:t>
      </w:r>
    </w:p>
    <w:p w14:paraId="3F54A53E" w14:textId="77777777" w:rsidR="00DA2326" w:rsidRDefault="00DA2326" w:rsidP="00DA2326">
      <w:pPr>
        <w:pStyle w:val="z-Hautduformulaire"/>
        <w:ind w:left="1440" w:firstLine="720"/>
        <w:rPr>
          <w:szCs w:val="24"/>
        </w:rPr>
      </w:pPr>
      <w:r>
        <w:rPr>
          <w:szCs w:val="24"/>
        </w:rPr>
        <w:t>Méthodologie composition CAPES (S1 et S2)</w:t>
      </w:r>
    </w:p>
    <w:p w14:paraId="2D5404E1" w14:textId="77777777" w:rsidR="00DA2326" w:rsidRDefault="00DA2326" w:rsidP="00DA2326">
      <w:pPr>
        <w:pStyle w:val="z-Hautduformulaire"/>
        <w:ind w:left="1440" w:firstLine="720"/>
        <w:rPr>
          <w:szCs w:val="24"/>
        </w:rPr>
      </w:pPr>
      <w:r>
        <w:t>S’approprier les thématiques des programmes du secondaire (S2)</w:t>
      </w:r>
    </w:p>
    <w:p w14:paraId="0B4BFEEA" w14:textId="77777777" w:rsidR="00DA2326" w:rsidRPr="006F3595" w:rsidRDefault="00DA2326" w:rsidP="00DA2326">
      <w:pPr>
        <w:pStyle w:val="z-Hautduformulaire"/>
        <w:ind w:left="2160" w:firstLine="0"/>
        <w:rPr>
          <w:szCs w:val="24"/>
        </w:rPr>
      </w:pPr>
      <w:r w:rsidRPr="006F3595">
        <w:rPr>
          <w:szCs w:val="24"/>
        </w:rPr>
        <w:t>Relations interculturelles dans le romantisme européen (Master Langues et Sociétés, tronc commun)</w:t>
      </w:r>
    </w:p>
    <w:p w14:paraId="7D7EFBF2" w14:textId="77777777" w:rsidR="00DA2326" w:rsidRDefault="00DA2326" w:rsidP="00DA2326">
      <w:pPr>
        <w:pStyle w:val="z-Hautduformulaire"/>
        <w:rPr>
          <w:szCs w:val="24"/>
        </w:rPr>
      </w:pPr>
      <w:r>
        <w:rPr>
          <w:szCs w:val="24"/>
        </w:rPr>
        <w:tab/>
      </w:r>
      <w:r>
        <w:rPr>
          <w:szCs w:val="24"/>
        </w:rPr>
        <w:tab/>
      </w:r>
      <w:r>
        <w:rPr>
          <w:szCs w:val="24"/>
        </w:rPr>
        <w:tab/>
      </w:r>
      <w:r w:rsidRPr="006F3595">
        <w:rPr>
          <w:szCs w:val="24"/>
        </w:rPr>
        <w:t>Thème</w:t>
      </w:r>
      <w:r>
        <w:rPr>
          <w:szCs w:val="24"/>
        </w:rPr>
        <w:t xml:space="preserve"> </w:t>
      </w:r>
      <w:r w:rsidRPr="006F3595">
        <w:rPr>
          <w:szCs w:val="24"/>
        </w:rPr>
        <w:t xml:space="preserve"> (Master, S2)</w:t>
      </w:r>
    </w:p>
    <w:p w14:paraId="0B9461D0" w14:textId="77777777" w:rsidR="00DA2326" w:rsidRPr="00F02469" w:rsidRDefault="00DA2326" w:rsidP="00DA2326">
      <w:pPr>
        <w:pStyle w:val="z-Hautduformulaire"/>
        <w:rPr>
          <w:szCs w:val="24"/>
        </w:rPr>
      </w:pPr>
      <w:r>
        <w:rPr>
          <w:szCs w:val="24"/>
        </w:rPr>
        <w:tab/>
      </w:r>
      <w:r>
        <w:rPr>
          <w:szCs w:val="24"/>
        </w:rPr>
        <w:tab/>
      </w:r>
      <w:r>
        <w:rPr>
          <w:szCs w:val="24"/>
        </w:rPr>
        <w:tab/>
      </w:r>
      <w:r w:rsidRPr="00F02469">
        <w:rPr>
          <w:szCs w:val="24"/>
        </w:rPr>
        <w:t>Civilisation XVII-XIX (L3, S1)</w:t>
      </w:r>
      <w:r w:rsidRPr="00036478">
        <w:rPr>
          <w:szCs w:val="24"/>
        </w:rPr>
        <w:t xml:space="preserve"> : la reception de Dante (XVII-XIX)</w:t>
      </w:r>
    </w:p>
    <w:p w14:paraId="56791572" w14:textId="77777777" w:rsidR="00DA2326" w:rsidRDefault="00DA2326" w:rsidP="00DA2326">
      <w:pPr>
        <w:pStyle w:val="z-Hautduformulaire"/>
        <w:rPr>
          <w:szCs w:val="24"/>
          <w:lang w:val="en-US"/>
        </w:rPr>
      </w:pPr>
      <w:r w:rsidRPr="00F02469">
        <w:rPr>
          <w:szCs w:val="24"/>
        </w:rPr>
        <w:tab/>
      </w:r>
      <w:r w:rsidRPr="00F02469">
        <w:rPr>
          <w:szCs w:val="24"/>
        </w:rPr>
        <w:tab/>
      </w:r>
      <w:r w:rsidRPr="00F02469">
        <w:rPr>
          <w:szCs w:val="24"/>
        </w:rPr>
        <w:tab/>
      </w:r>
      <w:r w:rsidRPr="004E0DB3">
        <w:rPr>
          <w:szCs w:val="24"/>
          <w:lang w:val="en-US"/>
        </w:rPr>
        <w:t>Art XVII-XIX (L3, S</w:t>
      </w:r>
      <w:r>
        <w:rPr>
          <w:szCs w:val="24"/>
          <w:lang w:val="en-US"/>
        </w:rPr>
        <w:t>1)</w:t>
      </w:r>
    </w:p>
    <w:p w14:paraId="7E3888AF" w14:textId="77777777" w:rsidR="00DA2326" w:rsidRPr="008C2EC5" w:rsidRDefault="00DA2326" w:rsidP="00DA2326">
      <w:pPr>
        <w:pStyle w:val="z-Hautduformulaire"/>
        <w:ind w:left="1440" w:firstLine="720"/>
        <w:rPr>
          <w:szCs w:val="24"/>
        </w:rPr>
      </w:pPr>
      <w:r w:rsidRPr="006F3595">
        <w:rPr>
          <w:szCs w:val="24"/>
        </w:rPr>
        <w:t>Littérature XVIII-XIX (L3, S2)</w:t>
      </w:r>
    </w:p>
    <w:p w14:paraId="59E08C59" w14:textId="77777777" w:rsidR="00DA2326" w:rsidRPr="004E0DB3" w:rsidRDefault="00DA2326" w:rsidP="00DA2326">
      <w:pPr>
        <w:pStyle w:val="z-Hautduformulaire"/>
        <w:rPr>
          <w:szCs w:val="24"/>
        </w:rPr>
      </w:pPr>
      <w:r w:rsidRPr="008C2EC5">
        <w:rPr>
          <w:szCs w:val="24"/>
        </w:rPr>
        <w:tab/>
      </w:r>
      <w:r w:rsidRPr="008C2EC5">
        <w:rPr>
          <w:szCs w:val="24"/>
        </w:rPr>
        <w:tab/>
      </w:r>
      <w:r w:rsidRPr="008C2EC5">
        <w:rPr>
          <w:szCs w:val="24"/>
        </w:rPr>
        <w:tab/>
      </w:r>
      <w:r w:rsidRPr="004E0DB3">
        <w:rPr>
          <w:szCs w:val="24"/>
        </w:rPr>
        <w:t>Cinéma (L1, S2)</w:t>
      </w:r>
    </w:p>
    <w:p w14:paraId="16750608" w14:textId="77777777" w:rsidR="00DA2326" w:rsidRDefault="00DA2326" w:rsidP="00DA2326">
      <w:pPr>
        <w:pStyle w:val="z-Hautduformulaire"/>
        <w:rPr>
          <w:szCs w:val="24"/>
        </w:rPr>
      </w:pPr>
      <w:r w:rsidRPr="004E0DB3">
        <w:rPr>
          <w:szCs w:val="24"/>
        </w:rPr>
        <w:tab/>
      </w:r>
      <w:r w:rsidRPr="004E0DB3">
        <w:rPr>
          <w:szCs w:val="24"/>
        </w:rPr>
        <w:tab/>
      </w:r>
      <w:r w:rsidRPr="004E0DB3">
        <w:rPr>
          <w:szCs w:val="24"/>
        </w:rPr>
        <w:tab/>
      </w:r>
      <w:r w:rsidRPr="006F3595">
        <w:rPr>
          <w:szCs w:val="24"/>
        </w:rPr>
        <w:t>Langue et territoire (L2, S1)</w:t>
      </w:r>
    </w:p>
    <w:p w14:paraId="22751043" w14:textId="77777777" w:rsidR="00DA2326" w:rsidRDefault="00DA2326" w:rsidP="00DA2326">
      <w:pPr>
        <w:pStyle w:val="z-Hautduformulaire"/>
        <w:rPr>
          <w:szCs w:val="24"/>
        </w:rPr>
      </w:pPr>
    </w:p>
    <w:p w14:paraId="7FFDAC62" w14:textId="77777777" w:rsidR="00DA2326" w:rsidRDefault="00DA2326" w:rsidP="00DA2326">
      <w:pPr>
        <w:pStyle w:val="z-Hautduformulaire"/>
        <w:rPr>
          <w:szCs w:val="24"/>
        </w:rPr>
      </w:pPr>
      <w:r>
        <w:rPr>
          <w:szCs w:val="24"/>
        </w:rPr>
        <w:t>2024-2025</w:t>
      </w:r>
      <w:r>
        <w:rPr>
          <w:szCs w:val="24"/>
        </w:rPr>
        <w:tab/>
        <w:t>Professeur à l’Université de Lorraine</w:t>
      </w:r>
    </w:p>
    <w:p w14:paraId="41CB27D5" w14:textId="77777777" w:rsidR="00DA2326" w:rsidRDefault="00DA2326" w:rsidP="00DA2326">
      <w:pPr>
        <w:pStyle w:val="z-Hautduformulaire"/>
        <w:ind w:left="1440" w:firstLine="720"/>
        <w:rPr>
          <w:szCs w:val="24"/>
        </w:rPr>
      </w:pPr>
      <w:r>
        <w:rPr>
          <w:szCs w:val="24"/>
        </w:rPr>
        <w:t>(service aménagé en tant que directeur d’unité, 99 ETD)</w:t>
      </w:r>
    </w:p>
    <w:p w14:paraId="29C3F683" w14:textId="77777777" w:rsidR="00DA2326" w:rsidRDefault="00DA2326" w:rsidP="00DA2326">
      <w:pPr>
        <w:pStyle w:val="z-Hautduformulaire"/>
        <w:ind w:left="1440" w:firstLine="720"/>
        <w:rPr>
          <w:szCs w:val="24"/>
        </w:rPr>
      </w:pPr>
    </w:p>
    <w:p w14:paraId="5DD4DB27" w14:textId="77777777" w:rsidR="00DA2326" w:rsidRDefault="00DA2326" w:rsidP="00DA2326">
      <w:pPr>
        <w:pStyle w:val="z-Hautduformulaire"/>
        <w:ind w:left="1440" w:firstLine="720"/>
        <w:rPr>
          <w:szCs w:val="24"/>
        </w:rPr>
      </w:pPr>
      <w:r>
        <w:rPr>
          <w:szCs w:val="24"/>
        </w:rPr>
        <w:t>Cours </w:t>
      </w:r>
    </w:p>
    <w:p w14:paraId="49E83FA8" w14:textId="77777777" w:rsidR="00DA2326" w:rsidRDefault="00DA2326" w:rsidP="00DA2326">
      <w:pPr>
        <w:pStyle w:val="z-Hautduformulaire"/>
        <w:ind w:left="1440" w:firstLine="720"/>
        <w:rPr>
          <w:szCs w:val="24"/>
        </w:rPr>
      </w:pPr>
      <w:r>
        <w:rPr>
          <w:szCs w:val="24"/>
        </w:rPr>
        <w:t>Méthodologie composition CAPES (S1 et S2)</w:t>
      </w:r>
    </w:p>
    <w:p w14:paraId="6DDEFDB9" w14:textId="77777777" w:rsidR="00DA2326" w:rsidRDefault="00DA2326" w:rsidP="00DA2326">
      <w:pPr>
        <w:pStyle w:val="z-Hautduformulaire"/>
        <w:ind w:left="1440" w:firstLine="720"/>
        <w:rPr>
          <w:szCs w:val="24"/>
        </w:rPr>
      </w:pPr>
      <w:r>
        <w:t>S’approprier les thématiques des programmes du secondaire (S2)</w:t>
      </w:r>
    </w:p>
    <w:p w14:paraId="1EB89F6A" w14:textId="77777777" w:rsidR="00DA2326" w:rsidRPr="00F02469" w:rsidRDefault="00DA2326" w:rsidP="00DA2326">
      <w:pPr>
        <w:pStyle w:val="z-Hautduformulaire"/>
        <w:ind w:left="1440" w:firstLine="720"/>
        <w:rPr>
          <w:szCs w:val="24"/>
        </w:rPr>
      </w:pPr>
      <w:r w:rsidRPr="00F02469">
        <w:rPr>
          <w:szCs w:val="24"/>
        </w:rPr>
        <w:t>Civilisation XVII-XIX (L3, S1)</w:t>
      </w:r>
      <w:r w:rsidRPr="00036478">
        <w:rPr>
          <w:szCs w:val="24"/>
        </w:rPr>
        <w:t xml:space="preserve"> : la reception de Dante (XVII-XIX)</w:t>
      </w:r>
    </w:p>
    <w:p w14:paraId="2BC86D11" w14:textId="77777777" w:rsidR="00DA2326" w:rsidRDefault="00DA2326" w:rsidP="00DA2326">
      <w:pPr>
        <w:pStyle w:val="z-Hautduformulaire"/>
        <w:rPr>
          <w:szCs w:val="24"/>
        </w:rPr>
      </w:pPr>
      <w:r>
        <w:rPr>
          <w:szCs w:val="24"/>
        </w:rPr>
        <w:tab/>
      </w:r>
      <w:r>
        <w:rPr>
          <w:szCs w:val="24"/>
        </w:rPr>
        <w:tab/>
      </w:r>
      <w:r>
        <w:rPr>
          <w:szCs w:val="24"/>
        </w:rPr>
        <w:tab/>
        <w:t>Séminaire Recherche Master Langues et sociétés (2h)</w:t>
      </w:r>
    </w:p>
    <w:p w14:paraId="430CEA8F" w14:textId="77777777" w:rsidR="00DA2326" w:rsidRDefault="00DA2326" w:rsidP="00DA2326">
      <w:pPr>
        <w:pStyle w:val="z-Hautduformulaire"/>
        <w:rPr>
          <w:szCs w:val="24"/>
        </w:rPr>
      </w:pPr>
    </w:p>
    <w:p w14:paraId="618F516E" w14:textId="77777777" w:rsidR="00DA2326" w:rsidRDefault="00DA2326" w:rsidP="00DA2326">
      <w:pPr>
        <w:pStyle w:val="z-Hautduformulaire"/>
        <w:rPr>
          <w:szCs w:val="24"/>
        </w:rPr>
      </w:pPr>
      <w:r>
        <w:rPr>
          <w:szCs w:val="24"/>
        </w:rPr>
        <w:t>2025-2026</w:t>
      </w:r>
      <w:r>
        <w:rPr>
          <w:szCs w:val="24"/>
        </w:rPr>
        <w:tab/>
        <w:t xml:space="preserve">Professeur à l’Université de Lorraine </w:t>
      </w:r>
    </w:p>
    <w:p w14:paraId="5233CEDD" w14:textId="77777777" w:rsidR="00DA2326" w:rsidRDefault="00DA2326" w:rsidP="00DA2326">
      <w:pPr>
        <w:pStyle w:val="z-Hautduformulaire"/>
        <w:rPr>
          <w:szCs w:val="24"/>
        </w:rPr>
      </w:pPr>
      <w:r>
        <w:rPr>
          <w:szCs w:val="24"/>
        </w:rPr>
        <w:tab/>
      </w:r>
      <w:r>
        <w:rPr>
          <w:szCs w:val="24"/>
        </w:rPr>
        <w:tab/>
      </w:r>
      <w:r>
        <w:rPr>
          <w:szCs w:val="24"/>
        </w:rPr>
        <w:tab/>
        <w:t>(service aménagé en tant que directeur d’unité, 117 ETD)</w:t>
      </w:r>
    </w:p>
    <w:p w14:paraId="2893CF53" w14:textId="77777777" w:rsidR="00DA2326" w:rsidRDefault="00DA2326" w:rsidP="00DA2326">
      <w:pPr>
        <w:pStyle w:val="z-Hautduformulaire"/>
        <w:rPr>
          <w:szCs w:val="24"/>
        </w:rPr>
      </w:pPr>
    </w:p>
    <w:p w14:paraId="4985713A" w14:textId="77777777" w:rsidR="00DA2326" w:rsidRDefault="00DA2326" w:rsidP="00DA2326">
      <w:pPr>
        <w:pStyle w:val="z-Hautduformulaire"/>
        <w:rPr>
          <w:szCs w:val="24"/>
        </w:rPr>
      </w:pPr>
      <w:r>
        <w:rPr>
          <w:szCs w:val="24"/>
        </w:rPr>
        <w:tab/>
      </w:r>
      <w:r>
        <w:rPr>
          <w:szCs w:val="24"/>
        </w:rPr>
        <w:tab/>
      </w:r>
      <w:r>
        <w:rPr>
          <w:szCs w:val="24"/>
        </w:rPr>
        <w:tab/>
        <w:t>Cours</w:t>
      </w:r>
    </w:p>
    <w:p w14:paraId="1F55A240" w14:textId="77777777" w:rsidR="00DA2326" w:rsidRDefault="00DA2326" w:rsidP="00DA2326">
      <w:pPr>
        <w:pStyle w:val="z-Hautduformulaire"/>
        <w:ind w:left="1440" w:firstLine="720"/>
        <w:rPr>
          <w:szCs w:val="24"/>
        </w:rPr>
      </w:pPr>
      <w:r>
        <w:rPr>
          <w:szCs w:val="24"/>
        </w:rPr>
        <w:t>Méthodologie composition CAPES (S1 et S2)</w:t>
      </w:r>
    </w:p>
    <w:p w14:paraId="333E4578" w14:textId="77777777" w:rsidR="00DA2326" w:rsidRDefault="00DA2326" w:rsidP="00DA2326">
      <w:pPr>
        <w:pStyle w:val="z-Hautduformulaire"/>
        <w:ind w:left="1440" w:firstLine="720"/>
        <w:rPr>
          <w:szCs w:val="24"/>
        </w:rPr>
      </w:pPr>
      <w:r>
        <w:t>S’approprier les thématiques des programmes du secondaire (S2)</w:t>
      </w:r>
    </w:p>
    <w:p w14:paraId="76FBECB9" w14:textId="77777777" w:rsidR="00DA2326" w:rsidRPr="00F02469" w:rsidRDefault="00DA2326" w:rsidP="00DA2326">
      <w:pPr>
        <w:pStyle w:val="z-Hautduformulaire"/>
        <w:ind w:left="1440" w:firstLine="720"/>
        <w:rPr>
          <w:szCs w:val="24"/>
        </w:rPr>
      </w:pPr>
      <w:r w:rsidRPr="00F02469">
        <w:rPr>
          <w:szCs w:val="24"/>
        </w:rPr>
        <w:t>Civilisation XVII-XIX (L3, S1)</w:t>
      </w:r>
      <w:r w:rsidRPr="00036478">
        <w:rPr>
          <w:szCs w:val="24"/>
        </w:rPr>
        <w:t xml:space="preserve"> : la reception de Dante (XVII-XIX)</w:t>
      </w:r>
    </w:p>
    <w:p w14:paraId="39B57722" w14:textId="77777777" w:rsidR="00DA2326" w:rsidRDefault="00DA2326" w:rsidP="00DA2326">
      <w:pPr>
        <w:pStyle w:val="z-Hautduformulaire"/>
        <w:rPr>
          <w:szCs w:val="24"/>
        </w:rPr>
      </w:pPr>
      <w:r>
        <w:rPr>
          <w:szCs w:val="24"/>
        </w:rPr>
        <w:tab/>
      </w:r>
      <w:r>
        <w:rPr>
          <w:szCs w:val="24"/>
        </w:rPr>
        <w:tab/>
      </w:r>
      <w:r>
        <w:rPr>
          <w:szCs w:val="24"/>
        </w:rPr>
        <w:tab/>
        <w:t>Séminaire Recherche Master Langues et sociétés (2h)</w:t>
      </w:r>
    </w:p>
    <w:p w14:paraId="01A82BFF" w14:textId="77777777" w:rsidR="00DA2326" w:rsidRDefault="00DA2326" w:rsidP="00DA2326">
      <w:pPr>
        <w:pStyle w:val="z-Hautduformulaire"/>
        <w:rPr>
          <w:szCs w:val="24"/>
        </w:rPr>
      </w:pPr>
      <w:r>
        <w:rPr>
          <w:szCs w:val="24"/>
        </w:rPr>
        <w:lastRenderedPageBreak/>
        <w:tab/>
      </w:r>
      <w:r>
        <w:rPr>
          <w:szCs w:val="24"/>
        </w:rPr>
        <w:tab/>
      </w:r>
      <w:r>
        <w:rPr>
          <w:szCs w:val="24"/>
        </w:rPr>
        <w:tab/>
        <w:t>Thème (L2 ERUDI, S1)</w:t>
      </w:r>
    </w:p>
    <w:p w14:paraId="2BAC848B" w14:textId="77777777" w:rsidR="00DA2326" w:rsidRDefault="00DA2326" w:rsidP="00DA2326">
      <w:pPr>
        <w:pStyle w:val="z-Hautduformulaire"/>
        <w:ind w:left="1440" w:firstLine="720"/>
        <w:rPr>
          <w:szCs w:val="24"/>
        </w:rPr>
      </w:pPr>
      <w:r>
        <w:rPr>
          <w:szCs w:val="24"/>
        </w:rPr>
        <w:t>Thème (L3, S2)</w:t>
      </w:r>
    </w:p>
    <w:p w14:paraId="1465971A" w14:textId="77777777" w:rsidR="00DA2326" w:rsidRDefault="00DA2326" w:rsidP="00DA2326">
      <w:pPr>
        <w:pStyle w:val="z-Hautduformulaire"/>
        <w:rPr>
          <w:szCs w:val="24"/>
        </w:rPr>
      </w:pPr>
    </w:p>
    <w:p w14:paraId="18626DD1" w14:textId="77777777" w:rsidR="00DA2326" w:rsidRDefault="00DA2326" w:rsidP="00DA2326">
      <w:pPr>
        <w:pStyle w:val="z-Hautduformulaire"/>
        <w:rPr>
          <w:szCs w:val="24"/>
        </w:rPr>
      </w:pPr>
    </w:p>
    <w:p w14:paraId="131BB0F3" w14:textId="77777777" w:rsidR="00DA2326" w:rsidRDefault="00DA2326" w:rsidP="00DA2326">
      <w:pPr>
        <w:pStyle w:val="z-Hautduformulaire"/>
        <w:ind w:firstLine="0"/>
        <w:rPr>
          <w:szCs w:val="24"/>
        </w:rPr>
      </w:pPr>
      <w:r>
        <w:rPr>
          <w:szCs w:val="24"/>
        </w:rPr>
        <w:br w:type="page"/>
      </w:r>
    </w:p>
    <w:p w14:paraId="28601715" w14:textId="77777777" w:rsidR="00DA2326" w:rsidRDefault="00DA2326" w:rsidP="00DA2326">
      <w:pPr>
        <w:pStyle w:val="z-Hautduformulaire"/>
        <w:ind w:firstLine="0"/>
        <w:rPr>
          <w:szCs w:val="24"/>
        </w:rPr>
      </w:pPr>
    </w:p>
    <w:p w14:paraId="096256B0" w14:textId="77777777" w:rsidR="00DA2326" w:rsidRPr="002E437E" w:rsidRDefault="00DA2326" w:rsidP="00DA2326">
      <w:pPr>
        <w:pStyle w:val="z-Hautduformulaire"/>
        <w:ind w:firstLine="0"/>
        <w:rPr>
          <w:rFonts w:ascii="Broadway" w:hAnsi="Broadway"/>
          <w:szCs w:val="24"/>
        </w:rPr>
      </w:pPr>
    </w:p>
    <w:p w14:paraId="1CA455CD" w14:textId="77777777" w:rsidR="00DA2326" w:rsidRPr="008F7BA5" w:rsidRDefault="00DA2326" w:rsidP="00DA2326">
      <w:pPr>
        <w:pStyle w:val="z-Hautduformulaire"/>
        <w:rPr>
          <w:rFonts w:ascii="Britannic Bold" w:hAnsi="Britannic Bold"/>
          <w:b/>
          <w:szCs w:val="24"/>
        </w:rPr>
      </w:pPr>
      <w:r w:rsidRPr="008F7BA5">
        <w:rPr>
          <w:rFonts w:ascii="Britannic Bold" w:hAnsi="Britannic Bold"/>
          <w:b/>
          <w:szCs w:val="24"/>
        </w:rPr>
        <w:t>3) RESPONSABILITÉS ADMINISTRATIVES, PÉDAGOGIQUES ET DE RECHERCHE</w:t>
      </w:r>
    </w:p>
    <w:p w14:paraId="677C499D" w14:textId="77777777" w:rsidR="00DA2326" w:rsidRPr="006F3595" w:rsidRDefault="00DA2326" w:rsidP="00DA2326">
      <w:pPr>
        <w:pStyle w:val="z-Hautduformulaire"/>
        <w:rPr>
          <w:b/>
          <w:szCs w:val="24"/>
        </w:rPr>
      </w:pPr>
    </w:p>
    <w:p w14:paraId="2620EDB5" w14:textId="77777777" w:rsidR="00DA2326" w:rsidRPr="006F3595" w:rsidRDefault="00DA2326" w:rsidP="00DA2326">
      <w:pPr>
        <w:pStyle w:val="z-Hautduformulaire"/>
        <w:numPr>
          <w:ilvl w:val="0"/>
          <w:numId w:val="5"/>
        </w:numPr>
        <w:rPr>
          <w:b/>
          <w:szCs w:val="24"/>
        </w:rPr>
      </w:pPr>
      <w:r w:rsidRPr="006F3595">
        <w:rPr>
          <w:b/>
          <w:szCs w:val="24"/>
        </w:rPr>
        <w:t>Fonctions exercées à l’Université de Bourgogne, puis à l’Université de Lorraine</w:t>
      </w:r>
    </w:p>
    <w:p w14:paraId="584BF67E" w14:textId="77777777" w:rsidR="00DA2326" w:rsidRPr="006F3595" w:rsidRDefault="00DA2326" w:rsidP="00DA2326">
      <w:pPr>
        <w:pStyle w:val="z-Hautduformulaire"/>
        <w:ind w:left="940" w:firstLine="0"/>
        <w:rPr>
          <w:b/>
          <w:szCs w:val="24"/>
        </w:rPr>
      </w:pPr>
    </w:p>
    <w:p w14:paraId="753C3363" w14:textId="77777777" w:rsidR="00DA2326" w:rsidRDefault="00DA2326" w:rsidP="00DA2326">
      <w:pPr>
        <w:pStyle w:val="z-Hautduformulaire"/>
        <w:ind w:left="940" w:firstLine="0"/>
        <w:rPr>
          <w:b/>
          <w:szCs w:val="24"/>
        </w:rPr>
      </w:pPr>
      <w:r w:rsidRPr="006F3595">
        <w:rPr>
          <w:b/>
          <w:szCs w:val="24"/>
        </w:rPr>
        <w:t>Université de Bourgogne</w:t>
      </w:r>
    </w:p>
    <w:p w14:paraId="218C4139" w14:textId="77777777" w:rsidR="00DA2326" w:rsidRPr="006F3595" w:rsidRDefault="00DA2326" w:rsidP="00DA2326">
      <w:pPr>
        <w:pStyle w:val="z-Hautduformulaire"/>
        <w:ind w:left="940" w:firstLine="0"/>
        <w:rPr>
          <w:b/>
          <w:szCs w:val="24"/>
        </w:rPr>
      </w:pPr>
    </w:p>
    <w:p w14:paraId="1CAEDCAF" w14:textId="77777777" w:rsidR="00DA2326" w:rsidRPr="006F3595" w:rsidRDefault="00DA2326" w:rsidP="00DA2326">
      <w:pPr>
        <w:pStyle w:val="z-Hautduformulaire"/>
        <w:ind w:left="580" w:firstLine="0"/>
        <w:rPr>
          <w:szCs w:val="24"/>
        </w:rPr>
      </w:pPr>
      <w:r w:rsidRPr="006F3595">
        <w:rPr>
          <w:szCs w:val="24"/>
        </w:rPr>
        <w:t>2007-2017</w:t>
      </w:r>
    </w:p>
    <w:p w14:paraId="7B54E928" w14:textId="77777777" w:rsidR="00DA2326" w:rsidRPr="006F3595" w:rsidRDefault="00DA2326" w:rsidP="00DA2326">
      <w:pPr>
        <w:pStyle w:val="z-Hautduformulaire"/>
        <w:ind w:left="580" w:firstLine="0"/>
        <w:rPr>
          <w:szCs w:val="24"/>
        </w:rPr>
      </w:pPr>
      <w:r w:rsidRPr="006F3595">
        <w:rPr>
          <w:szCs w:val="24"/>
        </w:rPr>
        <w:t>- responsable Master (Master Etudes Romanes ; depuis 2012 Master Recherche/Master Enseignement, puis MEEF)</w:t>
      </w:r>
    </w:p>
    <w:p w14:paraId="03819D98" w14:textId="77777777" w:rsidR="00DA2326" w:rsidRPr="006F3595" w:rsidRDefault="00DA2326" w:rsidP="00DA2326">
      <w:pPr>
        <w:pStyle w:val="z-Hautduformulaire"/>
        <w:ind w:left="580" w:firstLine="0"/>
        <w:rPr>
          <w:szCs w:val="24"/>
        </w:rPr>
      </w:pPr>
      <w:r w:rsidRPr="006F3595">
        <w:rPr>
          <w:szCs w:val="24"/>
        </w:rPr>
        <w:t>- responsable Mineures (jusqu’en 2012)</w:t>
      </w:r>
    </w:p>
    <w:p w14:paraId="1E877FA7" w14:textId="77777777" w:rsidR="00DA2326" w:rsidRPr="006F3595" w:rsidRDefault="00DA2326" w:rsidP="00DA2326">
      <w:pPr>
        <w:pStyle w:val="z-Hautduformulaire"/>
        <w:ind w:left="580" w:firstLine="0"/>
        <w:rPr>
          <w:szCs w:val="24"/>
        </w:rPr>
      </w:pPr>
      <w:r w:rsidRPr="006F3595">
        <w:rPr>
          <w:szCs w:val="24"/>
        </w:rPr>
        <w:t>-  coordinateur Erasmus (échanges avec Rome, Pise, Bologne, Udine)</w:t>
      </w:r>
    </w:p>
    <w:p w14:paraId="4F38DC52" w14:textId="77777777" w:rsidR="00DA2326" w:rsidRPr="006F3595" w:rsidRDefault="00DA2326" w:rsidP="00DA2326">
      <w:pPr>
        <w:pStyle w:val="z-Hautduformulaire"/>
        <w:ind w:left="580" w:firstLine="0"/>
        <w:rPr>
          <w:szCs w:val="24"/>
        </w:rPr>
      </w:pPr>
    </w:p>
    <w:p w14:paraId="53690789" w14:textId="77777777" w:rsidR="00DA2326" w:rsidRPr="006F3595" w:rsidRDefault="00DA2326" w:rsidP="00DA2326">
      <w:pPr>
        <w:pStyle w:val="z-Hautduformulaire"/>
        <w:ind w:left="580" w:firstLine="0"/>
        <w:rPr>
          <w:szCs w:val="24"/>
        </w:rPr>
      </w:pPr>
      <w:r w:rsidRPr="006F3595">
        <w:rPr>
          <w:szCs w:val="24"/>
        </w:rPr>
        <w:t>2007-2011 : Directeur du Département d’Italien (en cette période : 2007 : restructuration des enseignements de Licence LLCE, en vue d’une meilleure harmonisation et adaptation des cours à la préparation des étudiants ; 2009 : création d’un DU d’italien ; 2009-2011 : application de la « mastérisation des concours »)</w:t>
      </w:r>
    </w:p>
    <w:p w14:paraId="7F52F320" w14:textId="77777777" w:rsidR="00DA2326" w:rsidRPr="006F3595" w:rsidRDefault="00DA2326" w:rsidP="00DA2326">
      <w:pPr>
        <w:pStyle w:val="z-Hautduformulaire"/>
        <w:ind w:left="580" w:firstLine="0"/>
        <w:rPr>
          <w:szCs w:val="24"/>
        </w:rPr>
      </w:pPr>
    </w:p>
    <w:p w14:paraId="2C460318" w14:textId="77777777" w:rsidR="00DA2326" w:rsidRPr="006F3595" w:rsidRDefault="00DA2326" w:rsidP="00DA2326">
      <w:pPr>
        <w:pStyle w:val="z-Hautduformulaire"/>
        <w:ind w:left="580" w:firstLine="0"/>
        <w:outlineLvl w:val="0"/>
        <w:rPr>
          <w:szCs w:val="24"/>
        </w:rPr>
      </w:pPr>
      <w:r w:rsidRPr="006F3595">
        <w:rPr>
          <w:szCs w:val="24"/>
        </w:rPr>
        <w:t>2011-2013 : Responsable Licence LLCE</w:t>
      </w:r>
    </w:p>
    <w:p w14:paraId="14F17BEC" w14:textId="77777777" w:rsidR="00DA2326" w:rsidRPr="006F3595" w:rsidRDefault="00DA2326" w:rsidP="00DA2326">
      <w:pPr>
        <w:pStyle w:val="z-Hautduformulaire"/>
        <w:ind w:left="580" w:firstLine="0"/>
        <w:outlineLvl w:val="0"/>
        <w:rPr>
          <w:szCs w:val="24"/>
        </w:rPr>
      </w:pPr>
    </w:p>
    <w:p w14:paraId="0F2BDC29" w14:textId="77777777" w:rsidR="00DA2326" w:rsidRPr="006F3595" w:rsidRDefault="00DA2326" w:rsidP="00DA2326">
      <w:pPr>
        <w:pStyle w:val="z-Hautduformulaire"/>
        <w:ind w:left="580" w:firstLine="0"/>
        <w:rPr>
          <w:szCs w:val="24"/>
        </w:rPr>
      </w:pPr>
      <w:r w:rsidRPr="006F3595">
        <w:rPr>
          <w:szCs w:val="24"/>
        </w:rPr>
        <w:t>2013-2016 :</w:t>
      </w:r>
      <w:r>
        <w:rPr>
          <w:szCs w:val="24"/>
        </w:rPr>
        <w:t xml:space="preserve"> </w:t>
      </w:r>
      <w:r w:rsidRPr="006F3595">
        <w:rPr>
          <w:szCs w:val="24"/>
        </w:rPr>
        <w:t>Directeur adjoint du Département (préparation des emplois du temps)</w:t>
      </w:r>
    </w:p>
    <w:p w14:paraId="20A9D90D" w14:textId="77777777" w:rsidR="00DA2326" w:rsidRPr="006F3595" w:rsidRDefault="00DA2326" w:rsidP="00DA2326">
      <w:pPr>
        <w:pStyle w:val="z-Hautduformulaire"/>
        <w:ind w:left="580" w:firstLine="0"/>
        <w:rPr>
          <w:szCs w:val="24"/>
        </w:rPr>
      </w:pPr>
    </w:p>
    <w:p w14:paraId="2EF89E7E" w14:textId="77777777" w:rsidR="00DA2326" w:rsidRPr="006F3595" w:rsidRDefault="00DA2326" w:rsidP="00DA2326">
      <w:pPr>
        <w:pStyle w:val="z-Hautduformulaire"/>
        <w:ind w:left="580" w:firstLine="0"/>
        <w:rPr>
          <w:szCs w:val="24"/>
        </w:rPr>
      </w:pPr>
      <w:r w:rsidRPr="006F3595">
        <w:rPr>
          <w:szCs w:val="24"/>
        </w:rPr>
        <w:t xml:space="preserve">En 2008, responsable du « Plan Réussite en Licence » pour le Département d’Italien. </w:t>
      </w:r>
    </w:p>
    <w:p w14:paraId="12E5084A" w14:textId="77777777" w:rsidR="00DA2326" w:rsidRPr="006F3595" w:rsidRDefault="00DA2326" w:rsidP="00DA2326">
      <w:pPr>
        <w:pStyle w:val="z-Hautduformulaire"/>
        <w:tabs>
          <w:tab w:val="left" w:pos="1276"/>
        </w:tabs>
        <w:ind w:left="580" w:firstLine="0"/>
        <w:rPr>
          <w:szCs w:val="24"/>
        </w:rPr>
      </w:pPr>
      <w:r w:rsidRPr="006F3595">
        <w:rPr>
          <w:szCs w:val="24"/>
        </w:rPr>
        <w:t>En 2009 porteur du projet pour la création d’un DU d’Italien à l’Université de Bourgogne.</w:t>
      </w:r>
    </w:p>
    <w:p w14:paraId="777BC16B" w14:textId="77777777" w:rsidR="00DA2326" w:rsidRDefault="00DA2326" w:rsidP="00DA2326">
      <w:pPr>
        <w:pStyle w:val="z-Hautduformulaire"/>
        <w:ind w:left="580" w:firstLine="0"/>
        <w:rPr>
          <w:szCs w:val="24"/>
        </w:rPr>
      </w:pPr>
      <w:r w:rsidRPr="006F3595">
        <w:rPr>
          <w:szCs w:val="24"/>
        </w:rPr>
        <w:t>En 2011, responsable du projet pour la mise en place d’une certification CLES 2 en italien à l’Université de Bourgogne.</w:t>
      </w:r>
    </w:p>
    <w:p w14:paraId="61B80B19" w14:textId="77777777" w:rsidR="00DA2326" w:rsidRDefault="00DA2326" w:rsidP="00DA2326">
      <w:pPr>
        <w:pStyle w:val="z-Hautduformulaire"/>
        <w:ind w:left="580" w:firstLine="0"/>
        <w:rPr>
          <w:szCs w:val="24"/>
        </w:rPr>
      </w:pPr>
    </w:p>
    <w:p w14:paraId="6C8EA734" w14:textId="77777777" w:rsidR="00DA2326" w:rsidRDefault="00DA2326" w:rsidP="00DA2326">
      <w:pPr>
        <w:pStyle w:val="z-Hautduformulaire"/>
        <w:rPr>
          <w:szCs w:val="24"/>
        </w:rPr>
      </w:pPr>
      <w:r>
        <w:rPr>
          <w:szCs w:val="24"/>
        </w:rPr>
        <w:t>M</w:t>
      </w:r>
      <w:r w:rsidRPr="006F3595">
        <w:rPr>
          <w:szCs w:val="24"/>
        </w:rPr>
        <w:t xml:space="preserve">embre (2006-2017) du Centre Interlangues </w:t>
      </w:r>
      <w:r w:rsidRPr="006F3595">
        <w:rPr>
          <w:i/>
          <w:szCs w:val="24"/>
        </w:rPr>
        <w:t>Texte, Image, Langage</w:t>
      </w:r>
      <w:r w:rsidRPr="006F3595">
        <w:rPr>
          <w:szCs w:val="24"/>
        </w:rPr>
        <w:t xml:space="preserve"> (EA 4182) dirigé par Mme S. Crinquand (2006-2014), puis par Mme A. Collier (2014-). </w:t>
      </w:r>
    </w:p>
    <w:p w14:paraId="37B17006" w14:textId="77777777" w:rsidR="00DA2326" w:rsidRPr="006F3595" w:rsidRDefault="00DA2326" w:rsidP="00DA2326">
      <w:pPr>
        <w:pStyle w:val="z-Hautduformulaire"/>
        <w:rPr>
          <w:szCs w:val="24"/>
        </w:rPr>
      </w:pPr>
      <w:r>
        <w:rPr>
          <w:szCs w:val="24"/>
        </w:rPr>
        <w:t>M</w:t>
      </w:r>
      <w:r w:rsidRPr="006F3595">
        <w:rPr>
          <w:szCs w:val="24"/>
        </w:rPr>
        <w:t>embre du Conseil de laboratoire (2010-2017)</w:t>
      </w:r>
      <w:r>
        <w:rPr>
          <w:szCs w:val="24"/>
        </w:rPr>
        <w:t xml:space="preserve"> de la même équipe.</w:t>
      </w:r>
    </w:p>
    <w:p w14:paraId="2D237304" w14:textId="77777777" w:rsidR="00DA2326" w:rsidRPr="006F3595" w:rsidRDefault="00DA2326" w:rsidP="00DA2326">
      <w:pPr>
        <w:pStyle w:val="z-Hautduformulaire"/>
        <w:rPr>
          <w:szCs w:val="24"/>
        </w:rPr>
      </w:pPr>
      <w:r>
        <w:rPr>
          <w:szCs w:val="24"/>
        </w:rPr>
        <w:t>R</w:t>
      </w:r>
      <w:r w:rsidRPr="006F3595">
        <w:rPr>
          <w:szCs w:val="24"/>
        </w:rPr>
        <w:t>esponsable du sous-axe Genres, puis de l’axe Filiations (mars 2010-juin 2014) au sein d</w:t>
      </w:r>
      <w:r>
        <w:rPr>
          <w:szCs w:val="24"/>
        </w:rPr>
        <w:t>e la même équipe</w:t>
      </w:r>
      <w:r w:rsidRPr="006F3595">
        <w:rPr>
          <w:szCs w:val="24"/>
        </w:rPr>
        <w:t xml:space="preserve">. </w:t>
      </w:r>
    </w:p>
    <w:p w14:paraId="44003C51" w14:textId="77777777" w:rsidR="00DA2326" w:rsidRPr="006F3595" w:rsidRDefault="00DA2326" w:rsidP="00DA2326">
      <w:pPr>
        <w:pStyle w:val="z-Hautduformulaire"/>
        <w:ind w:left="580" w:firstLine="0"/>
        <w:rPr>
          <w:szCs w:val="24"/>
        </w:rPr>
      </w:pPr>
    </w:p>
    <w:p w14:paraId="5816BD6D" w14:textId="77777777" w:rsidR="00DA2326" w:rsidRPr="006F3595" w:rsidRDefault="00DA2326" w:rsidP="00DA2326">
      <w:pPr>
        <w:pStyle w:val="z-Hautduformulaire"/>
        <w:rPr>
          <w:szCs w:val="24"/>
        </w:rPr>
      </w:pPr>
      <w:r w:rsidRPr="006F3595">
        <w:rPr>
          <w:szCs w:val="24"/>
        </w:rPr>
        <w:t>2007-2011 : Président du Bureau de la Commission de Proposition de la XIVe section.</w:t>
      </w:r>
    </w:p>
    <w:p w14:paraId="7B6DDBCE" w14:textId="77777777" w:rsidR="00DA2326" w:rsidRPr="006F3595" w:rsidRDefault="00DA2326" w:rsidP="00DA2326">
      <w:pPr>
        <w:pStyle w:val="z-Hautduformulaire"/>
        <w:rPr>
          <w:szCs w:val="24"/>
        </w:rPr>
      </w:pPr>
      <w:r w:rsidRPr="006F3595">
        <w:rPr>
          <w:szCs w:val="24"/>
        </w:rPr>
        <w:t>2014-</w:t>
      </w:r>
      <w:r>
        <w:rPr>
          <w:szCs w:val="24"/>
        </w:rPr>
        <w:t>2017</w:t>
      </w:r>
      <w:r w:rsidRPr="006F3595">
        <w:rPr>
          <w:szCs w:val="24"/>
        </w:rPr>
        <w:t> : Président suppléant du Bureau de la Commission de Proposition de la XIVe section</w:t>
      </w:r>
    </w:p>
    <w:p w14:paraId="40966C8A" w14:textId="77777777" w:rsidR="00DA2326" w:rsidRPr="006F3595" w:rsidRDefault="00DA2326" w:rsidP="00DA2326">
      <w:pPr>
        <w:pStyle w:val="z-Hautduformulaire"/>
        <w:rPr>
          <w:szCs w:val="24"/>
        </w:rPr>
      </w:pPr>
    </w:p>
    <w:p w14:paraId="65CEC9F7" w14:textId="77777777" w:rsidR="00DA2326" w:rsidRPr="006F3595" w:rsidRDefault="00DA2326" w:rsidP="00DA2326">
      <w:pPr>
        <w:pStyle w:val="z-Hautduformulaire"/>
        <w:rPr>
          <w:szCs w:val="24"/>
        </w:rPr>
      </w:pPr>
      <w:r w:rsidRPr="006F3595">
        <w:rPr>
          <w:szCs w:val="24"/>
        </w:rPr>
        <w:t>Membre suppléant (2001-2007, collège B), puis titulaire (2007-2008 collège A) de la Commission de Spécialistes de la XIVème section (en 2007-2008, vice-président)</w:t>
      </w:r>
    </w:p>
    <w:p w14:paraId="4926EEC8" w14:textId="77777777" w:rsidR="00DA2326" w:rsidRPr="006F3595" w:rsidRDefault="00DA2326" w:rsidP="00DA2326">
      <w:pPr>
        <w:pStyle w:val="z-Hautduformulaire"/>
        <w:rPr>
          <w:szCs w:val="24"/>
        </w:rPr>
      </w:pPr>
      <w:r w:rsidRPr="006F3595">
        <w:rPr>
          <w:szCs w:val="24"/>
        </w:rPr>
        <w:lastRenderedPageBreak/>
        <w:t>Membre titulaire (2007-2008, collège A) de la Commission de Spécialistes des 11</w:t>
      </w:r>
      <w:r w:rsidRPr="006F3595">
        <w:rPr>
          <w:szCs w:val="24"/>
          <w:vertAlign w:val="superscript"/>
        </w:rPr>
        <w:t>e</w:t>
      </w:r>
      <w:r w:rsidRPr="006F3595">
        <w:rPr>
          <w:szCs w:val="24"/>
        </w:rPr>
        <w:t>, 12</w:t>
      </w:r>
      <w:r w:rsidRPr="006F3595">
        <w:rPr>
          <w:szCs w:val="24"/>
          <w:vertAlign w:val="superscript"/>
        </w:rPr>
        <w:t>e</w:t>
      </w:r>
      <w:r w:rsidRPr="006F3595">
        <w:rPr>
          <w:szCs w:val="24"/>
        </w:rPr>
        <w:t xml:space="preserve"> et 13</w:t>
      </w:r>
      <w:r w:rsidRPr="006F3595">
        <w:rPr>
          <w:szCs w:val="24"/>
          <w:vertAlign w:val="superscript"/>
        </w:rPr>
        <w:t>e</w:t>
      </w:r>
      <w:r w:rsidRPr="006F3595">
        <w:rPr>
          <w:szCs w:val="24"/>
        </w:rPr>
        <w:t xml:space="preserve"> sections</w:t>
      </w:r>
    </w:p>
    <w:p w14:paraId="75A357A1" w14:textId="77777777" w:rsidR="00DA2326" w:rsidRPr="006F3595" w:rsidRDefault="00DA2326" w:rsidP="00DA2326">
      <w:pPr>
        <w:pStyle w:val="z-Hautduformulaire"/>
        <w:rPr>
          <w:szCs w:val="24"/>
        </w:rPr>
      </w:pPr>
      <w:r w:rsidRPr="006F3595">
        <w:rPr>
          <w:szCs w:val="24"/>
        </w:rPr>
        <w:t>Membre titulaire rang A de Comité de sélection à Dijon (2013).</w:t>
      </w:r>
    </w:p>
    <w:p w14:paraId="1665A7B0" w14:textId="77777777" w:rsidR="00DA2326" w:rsidRPr="006F3595" w:rsidRDefault="00DA2326" w:rsidP="00DA2326">
      <w:pPr>
        <w:pStyle w:val="z-Hautduformulaire"/>
        <w:rPr>
          <w:szCs w:val="24"/>
        </w:rPr>
      </w:pPr>
    </w:p>
    <w:p w14:paraId="54DEC980" w14:textId="77777777" w:rsidR="00DA2326" w:rsidRPr="006F3595" w:rsidRDefault="00DA2326" w:rsidP="00DA2326">
      <w:pPr>
        <w:pStyle w:val="z-Hautduformulaire"/>
        <w:rPr>
          <w:szCs w:val="24"/>
        </w:rPr>
      </w:pPr>
      <w:r w:rsidRPr="006F3595">
        <w:rPr>
          <w:szCs w:val="24"/>
        </w:rPr>
        <w:t>Membre titulaire du Conseil de l’UFR Langues &amp; Communication (2002-2006 ; 2010-2014).</w:t>
      </w:r>
    </w:p>
    <w:p w14:paraId="01E5270B" w14:textId="77777777" w:rsidR="00DA2326" w:rsidRPr="006F3595" w:rsidRDefault="00DA2326" w:rsidP="00DA2326">
      <w:pPr>
        <w:pStyle w:val="z-Hautduformulaire"/>
        <w:rPr>
          <w:szCs w:val="24"/>
        </w:rPr>
      </w:pPr>
      <w:r w:rsidRPr="006F3595">
        <w:rPr>
          <w:szCs w:val="24"/>
        </w:rPr>
        <w:t>Membre du Bureau du Conseil de l’UFR Langues &amp; Communication (2010-2013)</w:t>
      </w:r>
    </w:p>
    <w:p w14:paraId="4F1787EB" w14:textId="77777777" w:rsidR="00DA2326" w:rsidRPr="006F3595" w:rsidRDefault="00DA2326" w:rsidP="00DA2326">
      <w:pPr>
        <w:pStyle w:val="z-Hautduformulaire"/>
        <w:rPr>
          <w:szCs w:val="24"/>
        </w:rPr>
      </w:pPr>
      <w:r w:rsidRPr="006F3595">
        <w:rPr>
          <w:szCs w:val="24"/>
        </w:rPr>
        <w:t>Responsable des relations internationales pour l’UFR Langues (2010-2015).</w:t>
      </w:r>
    </w:p>
    <w:p w14:paraId="54C621AE" w14:textId="77777777" w:rsidR="00DA2326" w:rsidRPr="006F3595" w:rsidRDefault="00DA2326" w:rsidP="00DA2326">
      <w:pPr>
        <w:pStyle w:val="z-Hautduformulaire"/>
        <w:rPr>
          <w:szCs w:val="24"/>
        </w:rPr>
      </w:pPr>
    </w:p>
    <w:p w14:paraId="500702DA" w14:textId="77777777" w:rsidR="00DA2326" w:rsidRPr="006F3595" w:rsidRDefault="00DA2326" w:rsidP="00DA2326">
      <w:pPr>
        <w:pStyle w:val="z-Hautduformulaire"/>
        <w:rPr>
          <w:szCs w:val="24"/>
        </w:rPr>
      </w:pPr>
      <w:r w:rsidRPr="006F3595">
        <w:rPr>
          <w:szCs w:val="24"/>
        </w:rPr>
        <w:t>Présidence d’un jury de baccalauréat au lycée technologique de Nevers (session de juillet 2001, 2009)</w:t>
      </w:r>
    </w:p>
    <w:p w14:paraId="38053B97" w14:textId="77777777" w:rsidR="00DA2326" w:rsidRPr="006F3595" w:rsidRDefault="00DA2326" w:rsidP="00DA2326">
      <w:pPr>
        <w:pStyle w:val="z-Hautduformulaire"/>
        <w:rPr>
          <w:szCs w:val="24"/>
        </w:rPr>
      </w:pPr>
      <w:r w:rsidRPr="006F3595">
        <w:rPr>
          <w:szCs w:val="24"/>
        </w:rPr>
        <w:t>Membre de la commission nommée pour préparer le quadriennal 2012-2015 de l’Ecole Doctorale LISIT (janvier-avril 2010).</w:t>
      </w:r>
    </w:p>
    <w:p w14:paraId="3BCBD3E4" w14:textId="77777777" w:rsidR="00DA2326" w:rsidRPr="006F3595" w:rsidRDefault="00DA2326" w:rsidP="00DA2326">
      <w:pPr>
        <w:pStyle w:val="z-Hautduformulaire"/>
        <w:rPr>
          <w:szCs w:val="24"/>
        </w:rPr>
      </w:pPr>
    </w:p>
    <w:p w14:paraId="158CA8F9" w14:textId="77777777" w:rsidR="00DA2326" w:rsidRDefault="00DA2326" w:rsidP="00DA2326">
      <w:pPr>
        <w:pStyle w:val="z-Hautduformulaire"/>
        <w:rPr>
          <w:b/>
          <w:szCs w:val="24"/>
        </w:rPr>
      </w:pPr>
      <w:r w:rsidRPr="006F3595">
        <w:rPr>
          <w:b/>
          <w:szCs w:val="24"/>
        </w:rPr>
        <w:tab/>
        <w:t>Université de Lorraine</w:t>
      </w:r>
    </w:p>
    <w:p w14:paraId="503B1573" w14:textId="77777777" w:rsidR="00DA2326" w:rsidRPr="008A6EBA" w:rsidRDefault="00DA2326" w:rsidP="00DA2326">
      <w:pPr>
        <w:pStyle w:val="z-Hautduformulaire"/>
        <w:rPr>
          <w:b/>
          <w:szCs w:val="24"/>
        </w:rPr>
      </w:pPr>
    </w:p>
    <w:p w14:paraId="05B2B113" w14:textId="77777777" w:rsidR="00DA2326" w:rsidRPr="006F3595" w:rsidRDefault="00DA2326" w:rsidP="00DA2326">
      <w:pPr>
        <w:pStyle w:val="z-Hautduformulaire"/>
        <w:rPr>
          <w:szCs w:val="24"/>
        </w:rPr>
      </w:pPr>
      <w:r w:rsidRPr="006F3595">
        <w:rPr>
          <w:szCs w:val="24"/>
        </w:rPr>
        <w:t>Responsable de l’Agrégation et d</w:t>
      </w:r>
      <w:r>
        <w:rPr>
          <w:szCs w:val="24"/>
        </w:rPr>
        <w:t>es</w:t>
      </w:r>
      <w:r w:rsidRPr="006F3595">
        <w:rPr>
          <w:szCs w:val="24"/>
        </w:rPr>
        <w:t xml:space="preserve"> Master</w:t>
      </w:r>
      <w:r>
        <w:rPr>
          <w:szCs w:val="24"/>
        </w:rPr>
        <w:t>s</w:t>
      </w:r>
      <w:r w:rsidRPr="006F3595">
        <w:rPr>
          <w:szCs w:val="24"/>
        </w:rPr>
        <w:t xml:space="preserve"> (</w:t>
      </w:r>
      <w:r>
        <w:rPr>
          <w:szCs w:val="24"/>
        </w:rPr>
        <w:t xml:space="preserve">Agrégation et </w:t>
      </w:r>
      <w:r w:rsidRPr="006F3595">
        <w:rPr>
          <w:szCs w:val="24"/>
        </w:rPr>
        <w:t>MEEF</w:t>
      </w:r>
      <w:r>
        <w:rPr>
          <w:szCs w:val="24"/>
        </w:rPr>
        <w:t xml:space="preserve"> 2018-2023 ; </w:t>
      </w:r>
      <w:r w:rsidRPr="006F3595">
        <w:rPr>
          <w:szCs w:val="24"/>
        </w:rPr>
        <w:t>CEMEO</w:t>
      </w:r>
      <w:r>
        <w:rPr>
          <w:szCs w:val="24"/>
        </w:rPr>
        <w:t xml:space="preserve"> 2018-2021) </w:t>
      </w:r>
      <w:r w:rsidRPr="006F3595">
        <w:rPr>
          <w:szCs w:val="24"/>
        </w:rPr>
        <w:t xml:space="preserve">pour l’Italien  </w:t>
      </w:r>
    </w:p>
    <w:p w14:paraId="333FE6A4" w14:textId="77777777" w:rsidR="00DA2326" w:rsidRDefault="00DA2326" w:rsidP="00DA2326">
      <w:pPr>
        <w:pStyle w:val="z-Hautduformulaire"/>
        <w:ind w:firstLine="0"/>
        <w:rPr>
          <w:szCs w:val="24"/>
        </w:rPr>
      </w:pPr>
      <w:r>
        <w:rPr>
          <w:szCs w:val="24"/>
        </w:rPr>
        <w:t>(Le responsable Master partage de fait avec le responsable Licence la direction du département, puisqu’il n’y a pas de reconnaissance officielle pour cette fonction, la section d’Italien n’ayant plus le statut de département)</w:t>
      </w:r>
    </w:p>
    <w:p w14:paraId="357FF905" w14:textId="77777777" w:rsidR="00DA2326" w:rsidRDefault="00DA2326" w:rsidP="00DA2326">
      <w:pPr>
        <w:pStyle w:val="z-Hautduformulaire"/>
        <w:rPr>
          <w:szCs w:val="24"/>
        </w:rPr>
      </w:pPr>
      <w:r w:rsidRPr="006F3595">
        <w:rPr>
          <w:szCs w:val="24"/>
        </w:rPr>
        <w:t>Correspondant SIES</w:t>
      </w:r>
      <w:r>
        <w:rPr>
          <w:szCs w:val="24"/>
        </w:rPr>
        <w:t xml:space="preserve"> (2019-)</w:t>
      </w:r>
    </w:p>
    <w:p w14:paraId="09810DAF" w14:textId="77777777" w:rsidR="00DA2326" w:rsidRDefault="00DA2326" w:rsidP="00DA2326">
      <w:pPr>
        <w:pStyle w:val="z-Hautduformulaire"/>
        <w:rPr>
          <w:szCs w:val="24"/>
        </w:rPr>
      </w:pPr>
      <w:r>
        <w:rPr>
          <w:szCs w:val="24"/>
        </w:rPr>
        <w:t>Président commission de recrutement ATER Italien (mai 2020, 2021, 2022)</w:t>
      </w:r>
    </w:p>
    <w:p w14:paraId="36F6B663" w14:textId="77777777" w:rsidR="00DA2326" w:rsidRDefault="00DA2326" w:rsidP="00DA2326">
      <w:pPr>
        <w:pStyle w:val="z-Hautduformulaire"/>
        <w:ind w:firstLine="720"/>
        <w:rPr>
          <w:szCs w:val="24"/>
        </w:rPr>
      </w:pPr>
    </w:p>
    <w:p w14:paraId="31BFB634" w14:textId="77777777" w:rsidR="00DA2326" w:rsidRPr="006F3595" w:rsidRDefault="00DA2326" w:rsidP="00DA2326">
      <w:pPr>
        <w:pStyle w:val="z-Hautduformulaire"/>
        <w:rPr>
          <w:szCs w:val="24"/>
        </w:rPr>
      </w:pPr>
      <w:r>
        <w:rPr>
          <w:szCs w:val="24"/>
        </w:rPr>
        <w:t>M</w:t>
      </w:r>
      <w:r w:rsidRPr="006F3595">
        <w:rPr>
          <w:szCs w:val="24"/>
        </w:rPr>
        <w:t>embre de l’équipe LIS (Littérature Imaginaire Sociétés, Université de Lorraine, EA 7305) et co-directeur de la revue PRISMI (fondée en 1996 par B. Toppan)</w:t>
      </w:r>
      <w:r>
        <w:rPr>
          <w:szCs w:val="24"/>
        </w:rPr>
        <w:t xml:space="preserve"> (septembre 2017-)</w:t>
      </w:r>
    </w:p>
    <w:p w14:paraId="22BDB23F" w14:textId="77777777" w:rsidR="00DA2326" w:rsidRDefault="00DA2326" w:rsidP="00DA2326">
      <w:pPr>
        <w:pStyle w:val="z-Hautduformulaire"/>
        <w:rPr>
          <w:szCs w:val="24"/>
        </w:rPr>
      </w:pPr>
      <w:r>
        <w:rPr>
          <w:szCs w:val="24"/>
        </w:rPr>
        <w:t>M</w:t>
      </w:r>
      <w:r w:rsidRPr="006F3595">
        <w:rPr>
          <w:szCs w:val="24"/>
        </w:rPr>
        <w:t>embre du Conseil d’équipe de LIS (collège A)</w:t>
      </w:r>
      <w:r>
        <w:rPr>
          <w:szCs w:val="24"/>
        </w:rPr>
        <w:t xml:space="preserve"> (juin 2018-)</w:t>
      </w:r>
    </w:p>
    <w:p w14:paraId="626BEE0E" w14:textId="77777777" w:rsidR="00DA2326" w:rsidRDefault="00DA2326" w:rsidP="00DA2326">
      <w:pPr>
        <w:pStyle w:val="z-Hautduformulaire"/>
        <w:ind w:firstLine="0"/>
        <w:rPr>
          <w:szCs w:val="24"/>
        </w:rPr>
      </w:pPr>
      <w:r>
        <w:rPr>
          <w:szCs w:val="24"/>
        </w:rPr>
        <w:t>Désigné (janvier 2021) co-porteur (avec Clotilde Thouret) du bilan d’autoévaluation (années 2016-2020) en vue de l’évaluation HCERES (prévue initialement pour 2021 puis reportée à 2022) et chargé de la préparation du projet 2024-2028 (avec Aude Préta de Beaufort)</w:t>
      </w:r>
    </w:p>
    <w:p w14:paraId="619880C0" w14:textId="77777777" w:rsidR="00DA2326" w:rsidRDefault="00DA2326" w:rsidP="00DA2326">
      <w:pPr>
        <w:pStyle w:val="z-Hautduformulaire"/>
        <w:ind w:firstLine="0"/>
        <w:rPr>
          <w:szCs w:val="24"/>
        </w:rPr>
      </w:pPr>
      <w:r>
        <w:rPr>
          <w:szCs w:val="24"/>
        </w:rPr>
        <w:tab/>
        <w:t>Directeur de l’UR LIS, élu le 16 janvier 2024 avec prise de fonctions le 1</w:t>
      </w:r>
      <w:r w:rsidRPr="00D72492">
        <w:rPr>
          <w:szCs w:val="24"/>
          <w:vertAlign w:val="superscript"/>
        </w:rPr>
        <w:t>er</w:t>
      </w:r>
      <w:r>
        <w:rPr>
          <w:szCs w:val="24"/>
        </w:rPr>
        <w:t xml:space="preserve"> février</w:t>
      </w:r>
    </w:p>
    <w:p w14:paraId="329034A5" w14:textId="77777777" w:rsidR="00DA2326" w:rsidRDefault="00DA2326" w:rsidP="00DA2326">
      <w:pPr>
        <w:pStyle w:val="z-Hautduformulaire"/>
        <w:ind w:firstLine="0"/>
        <w:rPr>
          <w:szCs w:val="24"/>
        </w:rPr>
      </w:pPr>
    </w:p>
    <w:p w14:paraId="6140712F" w14:textId="77777777" w:rsidR="00DA2326" w:rsidRDefault="00DA2326" w:rsidP="00DA2326">
      <w:pPr>
        <w:pStyle w:val="z-Hautduformulaire"/>
        <w:rPr>
          <w:szCs w:val="24"/>
        </w:rPr>
      </w:pPr>
      <w:r>
        <w:rPr>
          <w:szCs w:val="24"/>
        </w:rPr>
        <w:t>Membre de la commission pour la rédaction des nouveaux statuts de LIS (janvier-septembre 2022)</w:t>
      </w:r>
    </w:p>
    <w:p w14:paraId="004310B7" w14:textId="77777777" w:rsidR="00DA2326" w:rsidRDefault="00DA2326" w:rsidP="00DA2326">
      <w:pPr>
        <w:pStyle w:val="z-Hautduformulaire"/>
        <w:ind w:firstLine="0"/>
        <w:rPr>
          <w:szCs w:val="24"/>
        </w:rPr>
      </w:pPr>
    </w:p>
    <w:p w14:paraId="27E4DA87" w14:textId="77777777" w:rsidR="00DA2326" w:rsidRDefault="00DA2326" w:rsidP="00DA2326">
      <w:pPr>
        <w:spacing w:line="360" w:lineRule="auto"/>
        <w:ind w:firstLine="580"/>
        <w:jc w:val="both"/>
        <w:rPr>
          <w:color w:val="000000"/>
          <w:sz w:val="24"/>
          <w:szCs w:val="24"/>
          <w:shd w:val="clear" w:color="auto" w:fill="FDFCFA"/>
          <w:lang w:eastAsia="fr-FR"/>
        </w:rPr>
      </w:pPr>
      <w:r w:rsidRPr="003D0B14">
        <w:rPr>
          <w:sz w:val="24"/>
          <w:szCs w:val="24"/>
        </w:rPr>
        <w:t xml:space="preserve">Membre titulaire du Comité de sélection pour le poste </w:t>
      </w:r>
      <w:r w:rsidRPr="003D0B14">
        <w:rPr>
          <w:color w:val="000000"/>
          <w:sz w:val="24"/>
          <w:szCs w:val="24"/>
          <w:shd w:val="clear" w:color="auto" w:fill="FDFCFA"/>
          <w:lang w:eastAsia="fr-FR"/>
        </w:rPr>
        <w:t>14MCF1043 (MCF Espagnol) à l’UL (présidé par S. Hanicot Bourdier, mai 2018).</w:t>
      </w:r>
    </w:p>
    <w:p w14:paraId="11A040AB" w14:textId="77777777" w:rsidR="00DA2326" w:rsidRPr="005F5A3D" w:rsidRDefault="00DA2326" w:rsidP="00DA2326">
      <w:pPr>
        <w:spacing w:line="360" w:lineRule="auto"/>
        <w:ind w:firstLine="580"/>
        <w:jc w:val="both"/>
        <w:rPr>
          <w:sz w:val="24"/>
          <w:szCs w:val="24"/>
        </w:rPr>
      </w:pPr>
      <w:r w:rsidRPr="005F5A3D">
        <w:rPr>
          <w:color w:val="000000"/>
          <w:sz w:val="24"/>
          <w:szCs w:val="24"/>
          <w:shd w:val="clear" w:color="auto" w:fill="FDFCFA"/>
          <w:lang w:eastAsia="fr-FR"/>
        </w:rPr>
        <w:t xml:space="preserve">Président du Comité de sélection pour le poste </w:t>
      </w:r>
      <w:r w:rsidRPr="005F5A3D">
        <w:rPr>
          <w:sz w:val="24"/>
          <w:szCs w:val="24"/>
        </w:rPr>
        <w:t>14PR0273 (PR Italien) à l’UL (2023)</w:t>
      </w:r>
    </w:p>
    <w:p w14:paraId="4BDD96E5" w14:textId="77777777" w:rsidR="00DA2326" w:rsidRDefault="00DA2326" w:rsidP="00DA2326">
      <w:pPr>
        <w:spacing w:line="360" w:lineRule="auto"/>
        <w:ind w:firstLine="580"/>
        <w:jc w:val="both"/>
        <w:rPr>
          <w:color w:val="000000"/>
          <w:sz w:val="24"/>
          <w:szCs w:val="24"/>
          <w:shd w:val="clear" w:color="auto" w:fill="FDFCFA"/>
          <w:lang w:eastAsia="fr-FR"/>
        </w:rPr>
      </w:pPr>
      <w:r w:rsidRPr="003D0B14">
        <w:rPr>
          <w:sz w:val="24"/>
          <w:szCs w:val="24"/>
        </w:rPr>
        <w:t xml:space="preserve">Membre titulaire du Comité de sélection pour le poste </w:t>
      </w:r>
      <w:r w:rsidRPr="003D0B14">
        <w:rPr>
          <w:color w:val="000000"/>
          <w:sz w:val="24"/>
          <w:szCs w:val="24"/>
          <w:shd w:val="clear" w:color="auto" w:fill="FDFCFA"/>
          <w:lang w:eastAsia="fr-FR"/>
        </w:rPr>
        <w:t>1</w:t>
      </w:r>
      <w:r>
        <w:rPr>
          <w:color w:val="000000"/>
          <w:sz w:val="24"/>
          <w:szCs w:val="24"/>
          <w:shd w:val="clear" w:color="auto" w:fill="FDFCFA"/>
          <w:lang w:eastAsia="fr-FR"/>
        </w:rPr>
        <w:t>0PR013</w:t>
      </w:r>
      <w:r w:rsidRPr="003D0B14">
        <w:rPr>
          <w:color w:val="000000"/>
          <w:sz w:val="24"/>
          <w:szCs w:val="24"/>
          <w:shd w:val="clear" w:color="auto" w:fill="FDFCFA"/>
          <w:lang w:eastAsia="fr-FR"/>
        </w:rPr>
        <w:t xml:space="preserve"> (</w:t>
      </w:r>
      <w:r>
        <w:rPr>
          <w:color w:val="000000"/>
          <w:sz w:val="24"/>
          <w:szCs w:val="24"/>
          <w:shd w:val="clear" w:color="auto" w:fill="FDFCFA"/>
          <w:lang w:eastAsia="fr-FR"/>
        </w:rPr>
        <w:t>PR</w:t>
      </w:r>
      <w:r w:rsidRPr="003D0B14">
        <w:rPr>
          <w:color w:val="000000"/>
          <w:sz w:val="24"/>
          <w:szCs w:val="24"/>
          <w:shd w:val="clear" w:color="auto" w:fill="FDFCFA"/>
          <w:lang w:eastAsia="fr-FR"/>
        </w:rPr>
        <w:t xml:space="preserve"> </w:t>
      </w:r>
      <w:r>
        <w:rPr>
          <w:color w:val="000000"/>
          <w:sz w:val="24"/>
          <w:szCs w:val="24"/>
          <w:shd w:val="clear" w:color="auto" w:fill="FDFCFA"/>
          <w:lang w:eastAsia="fr-FR"/>
        </w:rPr>
        <w:t>Littérature comparée</w:t>
      </w:r>
      <w:r w:rsidRPr="003D0B14">
        <w:rPr>
          <w:color w:val="000000"/>
          <w:sz w:val="24"/>
          <w:szCs w:val="24"/>
          <w:shd w:val="clear" w:color="auto" w:fill="FDFCFA"/>
          <w:lang w:eastAsia="fr-FR"/>
        </w:rPr>
        <w:t xml:space="preserve">) à l’UL (présidé par </w:t>
      </w:r>
      <w:r>
        <w:rPr>
          <w:color w:val="000000"/>
          <w:sz w:val="24"/>
          <w:szCs w:val="24"/>
          <w:shd w:val="clear" w:color="auto" w:fill="FDFCFA"/>
          <w:lang w:eastAsia="fr-FR"/>
        </w:rPr>
        <w:t>A</w:t>
      </w:r>
      <w:r w:rsidRPr="003D0B14">
        <w:rPr>
          <w:color w:val="000000"/>
          <w:sz w:val="24"/>
          <w:szCs w:val="24"/>
          <w:shd w:val="clear" w:color="auto" w:fill="FDFCFA"/>
          <w:lang w:eastAsia="fr-FR"/>
        </w:rPr>
        <w:t xml:space="preserve">. </w:t>
      </w:r>
      <w:r>
        <w:rPr>
          <w:color w:val="000000"/>
          <w:sz w:val="24"/>
          <w:szCs w:val="24"/>
          <w:shd w:val="clear" w:color="auto" w:fill="FDFCFA"/>
          <w:lang w:eastAsia="fr-FR"/>
        </w:rPr>
        <w:t>Preta de Beaufort, 2023</w:t>
      </w:r>
      <w:r w:rsidRPr="003D0B14">
        <w:rPr>
          <w:color w:val="000000"/>
          <w:sz w:val="24"/>
          <w:szCs w:val="24"/>
          <w:shd w:val="clear" w:color="auto" w:fill="FDFCFA"/>
          <w:lang w:eastAsia="fr-FR"/>
        </w:rPr>
        <w:t>).</w:t>
      </w:r>
    </w:p>
    <w:p w14:paraId="0EF2A091" w14:textId="77777777" w:rsidR="00DA2326" w:rsidRPr="005F5A3D" w:rsidRDefault="00DA2326" w:rsidP="00DA2326">
      <w:pPr>
        <w:spacing w:line="360" w:lineRule="auto"/>
        <w:ind w:firstLine="580"/>
        <w:jc w:val="both"/>
        <w:rPr>
          <w:color w:val="000000"/>
          <w:sz w:val="24"/>
          <w:szCs w:val="24"/>
          <w:shd w:val="clear" w:color="auto" w:fill="FDFCFA"/>
        </w:rPr>
      </w:pPr>
      <w:r w:rsidRPr="005F5A3D">
        <w:rPr>
          <w:color w:val="000000"/>
          <w:sz w:val="24"/>
          <w:szCs w:val="24"/>
          <w:shd w:val="clear" w:color="auto" w:fill="FDFCFA"/>
        </w:rPr>
        <w:lastRenderedPageBreak/>
        <w:t>Membre titulaire du Comité de sélection pour le poste 14MCF0274 (MCF Italien) à l’UL (présidé par R. Monteil, 2024)</w:t>
      </w:r>
    </w:p>
    <w:p w14:paraId="0D069832" w14:textId="77777777" w:rsidR="00DA2326" w:rsidRDefault="00DA2326" w:rsidP="00DA2326">
      <w:pPr>
        <w:spacing w:line="360" w:lineRule="auto"/>
        <w:ind w:firstLine="580"/>
        <w:jc w:val="both"/>
        <w:rPr>
          <w:sz w:val="24"/>
          <w:szCs w:val="24"/>
        </w:rPr>
      </w:pPr>
    </w:p>
    <w:p w14:paraId="51096E82" w14:textId="77777777" w:rsidR="00DA2326" w:rsidRPr="00A323D8" w:rsidRDefault="00DA2326" w:rsidP="00DA2326">
      <w:pPr>
        <w:spacing w:line="360" w:lineRule="auto"/>
        <w:ind w:firstLine="580"/>
        <w:jc w:val="both"/>
        <w:rPr>
          <w:color w:val="000000"/>
          <w:sz w:val="24"/>
          <w:szCs w:val="24"/>
          <w:shd w:val="clear" w:color="auto" w:fill="FDFCFA"/>
          <w:lang w:eastAsia="fr-FR"/>
        </w:rPr>
      </w:pPr>
    </w:p>
    <w:p w14:paraId="71E161D7" w14:textId="77777777" w:rsidR="00DA2326" w:rsidRPr="003D0B14" w:rsidRDefault="00DA2326" w:rsidP="00DA2326">
      <w:pPr>
        <w:spacing w:line="360" w:lineRule="auto"/>
        <w:ind w:firstLine="580"/>
        <w:jc w:val="both"/>
        <w:rPr>
          <w:sz w:val="24"/>
          <w:szCs w:val="24"/>
          <w:lang w:eastAsia="fr-FR"/>
        </w:rPr>
      </w:pPr>
      <w:r w:rsidRPr="003D0B14">
        <w:rPr>
          <w:sz w:val="24"/>
          <w:szCs w:val="24"/>
        </w:rPr>
        <w:t>Présidence d’un jury de baccalauréat au lycée Georges de la Tour à Nancy (2019).</w:t>
      </w:r>
    </w:p>
    <w:p w14:paraId="6E737588" w14:textId="77777777" w:rsidR="00DA2326" w:rsidRPr="006F3595" w:rsidRDefault="00DA2326" w:rsidP="00DA2326">
      <w:pPr>
        <w:pStyle w:val="z-Hautduformulaire"/>
        <w:rPr>
          <w:szCs w:val="24"/>
        </w:rPr>
      </w:pPr>
    </w:p>
    <w:p w14:paraId="5E70C922" w14:textId="77777777" w:rsidR="00DA2326" w:rsidRPr="006F3595" w:rsidRDefault="00DA2326" w:rsidP="00DA2326">
      <w:pPr>
        <w:pStyle w:val="z-Hautduformulaire"/>
        <w:rPr>
          <w:b/>
          <w:szCs w:val="24"/>
        </w:rPr>
      </w:pPr>
      <w:r w:rsidRPr="006F3595">
        <w:rPr>
          <w:szCs w:val="24"/>
        </w:rPr>
        <w:t>b</w:t>
      </w:r>
      <w:r w:rsidRPr="006F3595">
        <w:rPr>
          <w:b/>
          <w:szCs w:val="24"/>
        </w:rPr>
        <w:t>) Fonctions exercées en dehors de l’Université de Bourgogne et de l’Université de Lorraine</w:t>
      </w:r>
    </w:p>
    <w:p w14:paraId="27E0F864" w14:textId="77777777" w:rsidR="00DA2326" w:rsidRPr="006F3595" w:rsidRDefault="00DA2326" w:rsidP="00DA2326">
      <w:pPr>
        <w:pStyle w:val="z-Hautduformulaire"/>
        <w:rPr>
          <w:szCs w:val="24"/>
        </w:rPr>
      </w:pPr>
    </w:p>
    <w:p w14:paraId="7CA5E266" w14:textId="77777777" w:rsidR="00DA2326" w:rsidRPr="006F3595" w:rsidRDefault="00DA2326" w:rsidP="00DA2326">
      <w:pPr>
        <w:pStyle w:val="z-Hautduformulaire"/>
        <w:rPr>
          <w:szCs w:val="24"/>
        </w:rPr>
      </w:pPr>
      <w:r w:rsidRPr="006F3595">
        <w:rPr>
          <w:szCs w:val="24"/>
        </w:rPr>
        <w:t>Membre du jury de l’Agrégation externe d’Italien (pour l’écrit 2013-2014 ; écrit et oraux 2015-2016)</w:t>
      </w:r>
    </w:p>
    <w:p w14:paraId="02EB6D9A" w14:textId="77777777" w:rsidR="00DA2326" w:rsidRPr="006F3595" w:rsidRDefault="00DA2326" w:rsidP="00DA2326">
      <w:pPr>
        <w:pStyle w:val="z-Hautduformulaire"/>
        <w:rPr>
          <w:szCs w:val="24"/>
        </w:rPr>
      </w:pPr>
      <w:r w:rsidRPr="006F3595">
        <w:rPr>
          <w:szCs w:val="24"/>
        </w:rPr>
        <w:t>Membre du jury de l’Agrégation interne d’Italien (2019-</w:t>
      </w:r>
      <w:r>
        <w:rPr>
          <w:szCs w:val="24"/>
        </w:rPr>
        <w:t>2023</w:t>
      </w:r>
      <w:r w:rsidRPr="006F3595">
        <w:rPr>
          <w:szCs w:val="24"/>
        </w:rPr>
        <w:t>)</w:t>
      </w:r>
    </w:p>
    <w:p w14:paraId="1CD85AE1" w14:textId="77777777" w:rsidR="00DA2326" w:rsidRPr="006F3595" w:rsidRDefault="00DA2326" w:rsidP="00DA2326">
      <w:pPr>
        <w:pStyle w:val="z-Hautduformulaire"/>
        <w:ind w:firstLine="0"/>
        <w:rPr>
          <w:b/>
          <w:szCs w:val="24"/>
        </w:rPr>
      </w:pPr>
    </w:p>
    <w:p w14:paraId="33232A7B" w14:textId="77777777" w:rsidR="00DA2326" w:rsidRPr="006F3595" w:rsidRDefault="00DA2326" w:rsidP="00DA2326">
      <w:pPr>
        <w:pStyle w:val="z-Hautduformulaire"/>
        <w:rPr>
          <w:szCs w:val="24"/>
        </w:rPr>
      </w:pPr>
      <w:r w:rsidRPr="006F3595">
        <w:rPr>
          <w:szCs w:val="24"/>
        </w:rPr>
        <w:t>Membre élu de la XIVème section du CNU, rang B (2003-2006)</w:t>
      </w:r>
    </w:p>
    <w:p w14:paraId="672178C3" w14:textId="77777777" w:rsidR="00DA2326" w:rsidRPr="006F3595" w:rsidRDefault="00DA2326" w:rsidP="00DA2326">
      <w:pPr>
        <w:pStyle w:val="z-Hautduformulaire"/>
        <w:rPr>
          <w:szCs w:val="24"/>
        </w:rPr>
      </w:pPr>
      <w:r w:rsidRPr="006F3595">
        <w:rPr>
          <w:szCs w:val="24"/>
        </w:rPr>
        <w:t>Membre élu titulaire de la XIVème section du CNU, rang A (2011-2015)</w:t>
      </w:r>
    </w:p>
    <w:p w14:paraId="0A22C701" w14:textId="77777777" w:rsidR="00DA2326" w:rsidRPr="006F3595" w:rsidRDefault="00DA2326" w:rsidP="00DA2326">
      <w:pPr>
        <w:pStyle w:val="z-Hautduformulaire"/>
        <w:rPr>
          <w:szCs w:val="24"/>
        </w:rPr>
      </w:pPr>
    </w:p>
    <w:p w14:paraId="733935FF" w14:textId="77777777" w:rsidR="00DA2326" w:rsidRDefault="00DA2326" w:rsidP="00DA2326">
      <w:pPr>
        <w:pStyle w:val="z-Hautduformulaire"/>
        <w:rPr>
          <w:szCs w:val="24"/>
        </w:rPr>
      </w:pPr>
      <w:r w:rsidRPr="006F3595">
        <w:rPr>
          <w:szCs w:val="24"/>
        </w:rPr>
        <w:t>Membre des jurys des concours d’entrée à l’Ecole Normale Supérieure (rue d’Ulm, 2001-2005) et à l’ENS Lettres et Sciences Humaines (Lyon, 2001-2004).</w:t>
      </w:r>
    </w:p>
    <w:p w14:paraId="74D96029" w14:textId="77777777" w:rsidR="00DA2326" w:rsidRPr="00803CBC" w:rsidRDefault="00DA2326" w:rsidP="00DA2326">
      <w:pPr>
        <w:pStyle w:val="z-Hautduformulaire"/>
        <w:rPr>
          <w:szCs w:val="24"/>
        </w:rPr>
      </w:pPr>
    </w:p>
    <w:p w14:paraId="524AEDB8" w14:textId="77777777" w:rsidR="00DA2326" w:rsidRPr="006F3595" w:rsidRDefault="00DA2326" w:rsidP="00DA2326">
      <w:pPr>
        <w:pStyle w:val="z-Hautduformulaire"/>
        <w:rPr>
          <w:szCs w:val="24"/>
        </w:rPr>
      </w:pPr>
      <w:r>
        <w:rPr>
          <w:szCs w:val="24"/>
        </w:rPr>
        <w:t>M</w:t>
      </w:r>
      <w:r w:rsidRPr="006F3595">
        <w:rPr>
          <w:szCs w:val="24"/>
        </w:rPr>
        <w:t>embre</w:t>
      </w:r>
      <w:r>
        <w:rPr>
          <w:szCs w:val="24"/>
        </w:rPr>
        <w:t xml:space="preserve"> </w:t>
      </w:r>
      <w:r w:rsidRPr="006F3595">
        <w:rPr>
          <w:szCs w:val="24"/>
        </w:rPr>
        <w:t xml:space="preserve">(2000-2006)  de la Jeune Equipe 2316 </w:t>
      </w:r>
      <w:r w:rsidRPr="006F3595">
        <w:rPr>
          <w:i/>
          <w:szCs w:val="24"/>
        </w:rPr>
        <w:t>Identités, Représentations, Echanges (France-Italie</w:t>
      </w:r>
      <w:r w:rsidRPr="006F3595">
        <w:rPr>
          <w:szCs w:val="24"/>
        </w:rPr>
        <w:t xml:space="preserve">) dirigée par Mme M. Colin (Université de Caen). </w:t>
      </w:r>
    </w:p>
    <w:p w14:paraId="1F8E8A2E" w14:textId="77777777" w:rsidR="00DA2326" w:rsidRPr="006F3595" w:rsidRDefault="00DA2326" w:rsidP="00DA2326">
      <w:pPr>
        <w:pStyle w:val="z-Hautduformulaire"/>
        <w:rPr>
          <w:szCs w:val="24"/>
        </w:rPr>
      </w:pPr>
    </w:p>
    <w:p w14:paraId="3A57D47D" w14:textId="77777777" w:rsidR="00DA2326" w:rsidRPr="006F3595" w:rsidRDefault="00DA2326" w:rsidP="00DA2326">
      <w:pPr>
        <w:pStyle w:val="z-Hautduformulaire"/>
        <w:rPr>
          <w:szCs w:val="24"/>
        </w:rPr>
      </w:pPr>
      <w:r w:rsidRPr="006F3595">
        <w:rPr>
          <w:szCs w:val="24"/>
        </w:rPr>
        <w:t>Membre suppléant de la Commission de Spécialistes de la XIVème section, rang A, à l’Université Paris VIII (2007-2008).</w:t>
      </w:r>
    </w:p>
    <w:p w14:paraId="567F87B7" w14:textId="77777777" w:rsidR="00DA2326" w:rsidRPr="006F3595" w:rsidRDefault="00DA2326" w:rsidP="00DA2326">
      <w:pPr>
        <w:pStyle w:val="z-Hautduformulaire"/>
        <w:rPr>
          <w:szCs w:val="24"/>
        </w:rPr>
      </w:pPr>
      <w:r w:rsidRPr="006F3595">
        <w:rPr>
          <w:szCs w:val="24"/>
        </w:rPr>
        <w:t>Membre titulaire des Comités de sélection de l’Université de Caen et de l’Université de Clermont-Ferrand (2008).</w:t>
      </w:r>
    </w:p>
    <w:p w14:paraId="75865C2E" w14:textId="77777777" w:rsidR="00DA2326" w:rsidRPr="006F3595" w:rsidRDefault="00DA2326" w:rsidP="00DA2326">
      <w:pPr>
        <w:pStyle w:val="z-Hautduformulaire"/>
        <w:rPr>
          <w:szCs w:val="24"/>
        </w:rPr>
      </w:pPr>
      <w:r w:rsidRPr="006F3595">
        <w:rPr>
          <w:szCs w:val="24"/>
        </w:rPr>
        <w:t>Membre titulaire du Comité de sélection pour le poste 4075 du Département Littératures et Langages de l’ENS (présidé par M. Blanco, mai 2014)</w:t>
      </w:r>
    </w:p>
    <w:p w14:paraId="3E8B55B6" w14:textId="77777777" w:rsidR="00DA2326" w:rsidRPr="006F3595" w:rsidRDefault="00DA2326" w:rsidP="00DA2326">
      <w:pPr>
        <w:pStyle w:val="z-Hautduformulaire"/>
        <w:rPr>
          <w:szCs w:val="24"/>
        </w:rPr>
      </w:pPr>
      <w:r w:rsidRPr="006F3595">
        <w:rPr>
          <w:szCs w:val="24"/>
        </w:rPr>
        <w:t>Membre titulaire du Comité de sélection pour le poste 14MCF1219 à l’UPEC (présidé par G. Villanueva, mai 2016)</w:t>
      </w:r>
    </w:p>
    <w:p w14:paraId="0263EA7B" w14:textId="77777777" w:rsidR="00DA2326" w:rsidRPr="006F3595" w:rsidRDefault="00DA2326" w:rsidP="00DA2326">
      <w:pPr>
        <w:pStyle w:val="z-Hautduformulaire"/>
        <w:rPr>
          <w:szCs w:val="24"/>
        </w:rPr>
      </w:pPr>
      <w:r w:rsidRPr="006F3595">
        <w:rPr>
          <w:szCs w:val="24"/>
        </w:rPr>
        <w:t xml:space="preserve">Membre de la </w:t>
      </w:r>
      <w:r w:rsidRPr="006F3595">
        <w:rPr>
          <w:i/>
          <w:szCs w:val="24"/>
        </w:rPr>
        <w:t>commissione per la copertura di un posto di ricercatore a tempo determinato</w:t>
      </w:r>
      <w:r w:rsidRPr="006F3595">
        <w:rPr>
          <w:szCs w:val="24"/>
        </w:rPr>
        <w:t xml:space="preserve"> all’Université de Verone (D.R. 1353/2016 prot. n 247520, 21 septembre 2016) ; autres membres : F. Danelon (Université de Vérone), L. Surdich (Université de Gênes).</w:t>
      </w:r>
    </w:p>
    <w:p w14:paraId="4E272F79" w14:textId="77777777" w:rsidR="00DA2326" w:rsidRPr="006F3595" w:rsidRDefault="00DA2326" w:rsidP="00DA2326">
      <w:pPr>
        <w:pStyle w:val="z-Hautduformulaire"/>
        <w:spacing w:line="360" w:lineRule="auto"/>
        <w:rPr>
          <w:szCs w:val="24"/>
        </w:rPr>
      </w:pPr>
      <w:r w:rsidRPr="006F3595">
        <w:rPr>
          <w:szCs w:val="24"/>
        </w:rPr>
        <w:t xml:space="preserve">Membre de la </w:t>
      </w:r>
      <w:r w:rsidRPr="006F3595">
        <w:rPr>
          <w:i/>
          <w:szCs w:val="24"/>
        </w:rPr>
        <w:t>commissione per la copertura di un posto di professore di II fascia presso l’Università degli studi dell’Aquila (Letteratura Italiana)</w:t>
      </w:r>
      <w:r w:rsidRPr="006F3595">
        <w:rPr>
          <w:szCs w:val="24"/>
        </w:rPr>
        <w:t xml:space="preserve"> (D.R. 264/2017, prot. n 17361, 19 mai 2017) ; autres membres : A. Casadei (Université de Pise), C. Riccardi (Université de Pavie).</w:t>
      </w:r>
    </w:p>
    <w:p w14:paraId="5055170A" w14:textId="77777777" w:rsidR="00DA2326" w:rsidRDefault="00DA2326" w:rsidP="00DA2326">
      <w:pPr>
        <w:pStyle w:val="z-Hautduformulaire"/>
        <w:rPr>
          <w:szCs w:val="24"/>
        </w:rPr>
      </w:pPr>
      <w:r>
        <w:rPr>
          <w:szCs w:val="24"/>
        </w:rPr>
        <w:t>Membre depuis 2017 du Consiglio di Dottorato in Studi Italianistici de l’Université de Pise</w:t>
      </w:r>
    </w:p>
    <w:p w14:paraId="6B61C28E" w14:textId="77777777" w:rsidR="00DA2326" w:rsidRPr="006F3595" w:rsidRDefault="00DA2326" w:rsidP="00DA2326">
      <w:pPr>
        <w:pStyle w:val="z-Hautduformulaire"/>
        <w:rPr>
          <w:szCs w:val="24"/>
        </w:rPr>
      </w:pPr>
      <w:r>
        <w:rPr>
          <w:szCs w:val="24"/>
        </w:rPr>
        <w:t xml:space="preserve">Participant depuis 2025 au QS Global Academic Survey </w:t>
      </w:r>
    </w:p>
    <w:p w14:paraId="2071BF51" w14:textId="77777777" w:rsidR="00DA2326" w:rsidRPr="006F3595" w:rsidRDefault="00DA2326" w:rsidP="00DA2326">
      <w:pPr>
        <w:pStyle w:val="z-Hautduformulaire"/>
        <w:ind w:firstLine="0"/>
        <w:rPr>
          <w:szCs w:val="24"/>
        </w:rPr>
      </w:pPr>
    </w:p>
    <w:p w14:paraId="46C55879" w14:textId="77777777" w:rsidR="00DA2326" w:rsidRPr="006F3595" w:rsidRDefault="00DA2326" w:rsidP="00DA2326">
      <w:pPr>
        <w:pStyle w:val="z-Hautduformulaire"/>
        <w:rPr>
          <w:b/>
          <w:szCs w:val="24"/>
        </w:rPr>
      </w:pPr>
      <w:r w:rsidRPr="006F3595">
        <w:rPr>
          <w:b/>
          <w:szCs w:val="24"/>
        </w:rPr>
        <w:lastRenderedPageBreak/>
        <w:t>c) Direction de recherche</w:t>
      </w:r>
      <w:r>
        <w:rPr>
          <w:b/>
          <w:szCs w:val="24"/>
        </w:rPr>
        <w:t>s</w:t>
      </w:r>
    </w:p>
    <w:p w14:paraId="1BDFEFD4" w14:textId="77777777" w:rsidR="00DA2326" w:rsidRPr="006F3595" w:rsidRDefault="00DA2326" w:rsidP="00DA2326">
      <w:pPr>
        <w:pStyle w:val="z-Hautduformulaire"/>
        <w:rPr>
          <w:szCs w:val="24"/>
        </w:rPr>
      </w:pPr>
    </w:p>
    <w:p w14:paraId="790051A2" w14:textId="77777777" w:rsidR="00DA2326" w:rsidRPr="006F3595" w:rsidRDefault="00DA2326" w:rsidP="00DA2326">
      <w:pPr>
        <w:pStyle w:val="z-Hautduformulaire"/>
        <w:rPr>
          <w:szCs w:val="24"/>
        </w:rPr>
      </w:pPr>
      <w:r w:rsidRPr="008F7BA5">
        <w:rPr>
          <w:szCs w:val="24"/>
          <w:u w:val="single"/>
        </w:rPr>
        <w:t>Direction de mémoires de Maîtrise, puis Master</w:t>
      </w:r>
      <w:r w:rsidRPr="006F3595">
        <w:rPr>
          <w:szCs w:val="24"/>
        </w:rPr>
        <w:t> :</w:t>
      </w:r>
    </w:p>
    <w:p w14:paraId="1C48A7D8" w14:textId="77777777" w:rsidR="00DA2326" w:rsidRPr="006F3595" w:rsidRDefault="00DA2326" w:rsidP="00DA2326">
      <w:pPr>
        <w:pStyle w:val="z-Hautduformulaire"/>
        <w:rPr>
          <w:szCs w:val="24"/>
        </w:rPr>
      </w:pPr>
    </w:p>
    <w:p w14:paraId="2A5BC3D7" w14:textId="77777777" w:rsidR="00DA2326" w:rsidRPr="006F3595" w:rsidRDefault="00DA2326" w:rsidP="00DA2326">
      <w:pPr>
        <w:pStyle w:val="z-Hautduformulaire"/>
        <w:outlineLvl w:val="0"/>
        <w:rPr>
          <w:szCs w:val="24"/>
        </w:rPr>
      </w:pPr>
      <w:r w:rsidRPr="006F3595">
        <w:rPr>
          <w:szCs w:val="24"/>
        </w:rPr>
        <w:t>Mlle Cécile Carpentiero, «La femme dans les traités du début du XVI</w:t>
      </w:r>
      <w:r w:rsidRPr="006F3595">
        <w:rPr>
          <w:szCs w:val="24"/>
          <w:vertAlign w:val="superscript"/>
        </w:rPr>
        <w:t>e</w:t>
      </w:r>
      <w:r w:rsidRPr="006F3595">
        <w:rPr>
          <w:szCs w:val="24"/>
        </w:rPr>
        <w:t xml:space="preserve"> siècle» </w:t>
      </w:r>
    </w:p>
    <w:p w14:paraId="1D74D5B1" w14:textId="77777777" w:rsidR="00DA2326" w:rsidRPr="006F3595" w:rsidRDefault="00DA2326" w:rsidP="00DA2326">
      <w:pPr>
        <w:pStyle w:val="z-Hautduformulaire"/>
        <w:outlineLvl w:val="0"/>
        <w:rPr>
          <w:szCs w:val="24"/>
        </w:rPr>
      </w:pPr>
      <w:r w:rsidRPr="006F3595">
        <w:rPr>
          <w:szCs w:val="24"/>
        </w:rPr>
        <w:t xml:space="preserve">Mlle Vanessa Pelazzi, « Le merveilleux dans les </w:t>
      </w:r>
      <w:r w:rsidRPr="006F3595">
        <w:rPr>
          <w:i/>
          <w:szCs w:val="24"/>
        </w:rPr>
        <w:t>Cinque Canti</w:t>
      </w:r>
      <w:r w:rsidRPr="006F3595">
        <w:rPr>
          <w:szCs w:val="24"/>
        </w:rPr>
        <w:t xml:space="preserve"> de l’Arioste »</w:t>
      </w:r>
    </w:p>
    <w:p w14:paraId="26369ED3" w14:textId="77777777" w:rsidR="00DA2326" w:rsidRPr="006F3595" w:rsidRDefault="00DA2326" w:rsidP="00DA2326">
      <w:pPr>
        <w:pStyle w:val="z-Hautduformulaire"/>
        <w:rPr>
          <w:szCs w:val="24"/>
        </w:rPr>
      </w:pPr>
      <w:r w:rsidRPr="006F3595">
        <w:rPr>
          <w:szCs w:val="24"/>
        </w:rPr>
        <w:t xml:space="preserve">Mlle Nathalie Malaizier « Les codes de l’amour courtois dans le </w:t>
      </w:r>
      <w:r w:rsidRPr="006F3595">
        <w:rPr>
          <w:i/>
          <w:szCs w:val="24"/>
        </w:rPr>
        <w:t>Roland Amoureux</w:t>
      </w:r>
      <w:r w:rsidRPr="006F3595">
        <w:rPr>
          <w:szCs w:val="24"/>
        </w:rPr>
        <w:t xml:space="preserve"> de Boiardo » (M1)</w:t>
      </w:r>
    </w:p>
    <w:p w14:paraId="1877CEFC" w14:textId="77777777" w:rsidR="00DA2326" w:rsidRPr="006F3595" w:rsidRDefault="00DA2326" w:rsidP="00DA2326">
      <w:pPr>
        <w:pStyle w:val="z-Hautduformulaire"/>
        <w:rPr>
          <w:szCs w:val="24"/>
        </w:rPr>
      </w:pPr>
      <w:r w:rsidRPr="006F3595">
        <w:rPr>
          <w:szCs w:val="24"/>
        </w:rPr>
        <w:t>Mlle Adeline Dechaume, « La représentation du paysage chez Raphaël » (M1)</w:t>
      </w:r>
    </w:p>
    <w:p w14:paraId="474C5437" w14:textId="77777777" w:rsidR="00DA2326" w:rsidRPr="00036478" w:rsidRDefault="00DA2326" w:rsidP="00DA2326">
      <w:pPr>
        <w:pStyle w:val="z-Hautduformulaire"/>
        <w:rPr>
          <w:szCs w:val="24"/>
          <w:lang w:val="pt-BR"/>
        </w:rPr>
      </w:pPr>
      <w:r w:rsidRPr="00036478">
        <w:rPr>
          <w:szCs w:val="24"/>
          <w:lang w:val="pt-BR"/>
        </w:rPr>
        <w:t xml:space="preserve">M. Baptiste Lo Breglio, « Il mercante e la Fortuna nel </w:t>
      </w:r>
      <w:r w:rsidRPr="00036478">
        <w:rPr>
          <w:i/>
          <w:szCs w:val="24"/>
          <w:lang w:val="pt-BR"/>
        </w:rPr>
        <w:t xml:space="preserve">Decameron </w:t>
      </w:r>
      <w:r w:rsidRPr="00036478">
        <w:rPr>
          <w:szCs w:val="24"/>
          <w:lang w:val="pt-BR"/>
        </w:rPr>
        <w:t>di Boccaccio » (M1, 2010).</w:t>
      </w:r>
    </w:p>
    <w:p w14:paraId="5647A46F" w14:textId="77777777" w:rsidR="00DA2326" w:rsidRDefault="00DA2326" w:rsidP="00DA2326">
      <w:pPr>
        <w:pStyle w:val="z-Hautduformulaire"/>
        <w:rPr>
          <w:szCs w:val="24"/>
        </w:rPr>
      </w:pPr>
      <w:r w:rsidRPr="006F3595">
        <w:rPr>
          <w:szCs w:val="24"/>
        </w:rPr>
        <w:t xml:space="preserve">Mlle Elena Ibanes (co-direction avec M. </w:t>
      </w:r>
      <w:r>
        <w:rPr>
          <w:szCs w:val="24"/>
        </w:rPr>
        <w:t xml:space="preserve">F. </w:t>
      </w:r>
      <w:r w:rsidRPr="006F3595">
        <w:rPr>
          <w:szCs w:val="24"/>
        </w:rPr>
        <w:t>Arru), « La religion dans les livrets d’opéra véristes » (M2, 2011).</w:t>
      </w:r>
    </w:p>
    <w:p w14:paraId="157C2A17" w14:textId="77777777" w:rsidR="00DA2326" w:rsidRPr="00B23C4E" w:rsidRDefault="00DA2326" w:rsidP="00DA2326">
      <w:pPr>
        <w:pStyle w:val="z-Hautduformulaire"/>
        <w:rPr>
          <w:szCs w:val="24"/>
        </w:rPr>
      </w:pPr>
      <w:r>
        <w:rPr>
          <w:szCs w:val="24"/>
        </w:rPr>
        <w:t xml:space="preserve">Mlle Carolina Morello (co-direction avec M. Francfort), « La reinvenzione della tradizione nel Piemonte Meridionale : il caso delle </w:t>
      </w:r>
      <w:r>
        <w:rPr>
          <w:i/>
          <w:iCs/>
          <w:szCs w:val="24"/>
        </w:rPr>
        <w:t>masche</w:t>
      </w:r>
      <w:r>
        <w:rPr>
          <w:szCs w:val="24"/>
        </w:rPr>
        <w:t> » (Master Langues et Sociétés Italien, Nancy, 2022)</w:t>
      </w:r>
    </w:p>
    <w:p w14:paraId="5767802F" w14:textId="77777777" w:rsidR="00DA2326" w:rsidRDefault="00DA2326" w:rsidP="00DA2326">
      <w:pPr>
        <w:pStyle w:val="z-Hautduformulaire"/>
        <w:rPr>
          <w:szCs w:val="24"/>
        </w:rPr>
      </w:pPr>
    </w:p>
    <w:p w14:paraId="38AD5E05" w14:textId="77777777" w:rsidR="00DA2326" w:rsidRPr="006F3595" w:rsidRDefault="00DA2326" w:rsidP="00DA2326">
      <w:pPr>
        <w:pStyle w:val="z-Hautduformulaire"/>
        <w:rPr>
          <w:szCs w:val="24"/>
        </w:rPr>
      </w:pPr>
      <w:r>
        <w:rPr>
          <w:szCs w:val="24"/>
        </w:rPr>
        <w:t>Co-direction de mémoires pédagogiques de Master MEEF, EFS et PEPA/EPA (6 en 2020 et 2021, 5 en 2022, 4 en 2023)</w:t>
      </w:r>
    </w:p>
    <w:p w14:paraId="6DFCC293" w14:textId="77777777" w:rsidR="00DA2326" w:rsidRPr="006F3595" w:rsidRDefault="00DA2326" w:rsidP="00DA2326">
      <w:pPr>
        <w:pStyle w:val="z-Hautduformulaire"/>
        <w:rPr>
          <w:szCs w:val="24"/>
        </w:rPr>
      </w:pPr>
    </w:p>
    <w:p w14:paraId="14C17CAA" w14:textId="77777777" w:rsidR="00DA2326" w:rsidRPr="006F3595" w:rsidRDefault="00DA2326" w:rsidP="00DA2326">
      <w:pPr>
        <w:pStyle w:val="z-Hautduformulaire"/>
        <w:rPr>
          <w:szCs w:val="24"/>
        </w:rPr>
      </w:pPr>
      <w:r w:rsidRPr="00275B6A">
        <w:rPr>
          <w:szCs w:val="24"/>
          <w:u w:val="single"/>
        </w:rPr>
        <w:t>Direction de thèses et HDR</w:t>
      </w:r>
      <w:r w:rsidRPr="006F3595">
        <w:rPr>
          <w:szCs w:val="24"/>
        </w:rPr>
        <w:t> :</w:t>
      </w:r>
    </w:p>
    <w:p w14:paraId="5DD83197" w14:textId="77777777" w:rsidR="00DA2326" w:rsidRPr="006F3595" w:rsidRDefault="00DA2326" w:rsidP="00DA2326">
      <w:pPr>
        <w:pStyle w:val="z-Hautduformulaire"/>
        <w:rPr>
          <w:szCs w:val="24"/>
        </w:rPr>
      </w:pPr>
    </w:p>
    <w:p w14:paraId="49F351A9" w14:textId="77777777" w:rsidR="00DA2326" w:rsidRPr="006F3595" w:rsidRDefault="00DA2326" w:rsidP="00DA2326">
      <w:pPr>
        <w:pStyle w:val="z-Hautduformulaire"/>
        <w:rPr>
          <w:szCs w:val="24"/>
        </w:rPr>
      </w:pPr>
      <w:r w:rsidRPr="006F3595">
        <w:rPr>
          <w:szCs w:val="24"/>
        </w:rPr>
        <w:t xml:space="preserve">-Thèse de M. Nicola Feo (Université de Pise) en cotutelle </w:t>
      </w:r>
      <w:r>
        <w:rPr>
          <w:szCs w:val="24"/>
        </w:rPr>
        <w:t>entre l’Université de Bourgogne et</w:t>
      </w:r>
      <w:r w:rsidRPr="006F3595">
        <w:rPr>
          <w:szCs w:val="24"/>
        </w:rPr>
        <w:t xml:space="preserve"> l’Université de Pise : </w:t>
      </w:r>
      <w:r w:rsidRPr="006F3595">
        <w:rPr>
          <w:i/>
          <w:szCs w:val="24"/>
        </w:rPr>
        <w:t>L’innaturale convivenza. Antropologia e società nel pensiero di Leopardi </w:t>
      </w:r>
      <w:r w:rsidRPr="006F3595">
        <w:rPr>
          <w:szCs w:val="24"/>
        </w:rPr>
        <w:t>; thèse soutenue à l’Université de Pise le 05/12/2011 (jury : M. C. Cabani, G. Melli, N. Bellucci, E. Neppi, G. Sangirardi)</w:t>
      </w:r>
    </w:p>
    <w:p w14:paraId="16909823" w14:textId="77777777" w:rsidR="00DA2326" w:rsidRDefault="00DA2326" w:rsidP="00DA2326">
      <w:pPr>
        <w:pStyle w:val="z-Hautduformulaire"/>
        <w:rPr>
          <w:szCs w:val="24"/>
        </w:rPr>
      </w:pPr>
      <w:r w:rsidRPr="006F3595">
        <w:rPr>
          <w:szCs w:val="24"/>
        </w:rPr>
        <w:t xml:space="preserve">-thèse de Mlle Rosanna Maggiore : </w:t>
      </w:r>
      <w:r w:rsidRPr="006F3595">
        <w:rPr>
          <w:i/>
          <w:szCs w:val="24"/>
        </w:rPr>
        <w:t>Un fantastique de raison : fondation et réserves, théories et pratiques d’un genre littéraire en Italie, entre Leopardi et Calvino </w:t>
      </w:r>
      <w:r w:rsidRPr="006F3595">
        <w:rPr>
          <w:szCs w:val="24"/>
        </w:rPr>
        <w:t>; thèse soutenue à l’Université de Bourgogne le 06/03/2017 (jury : P. Abbrugiati, M. Barenghi, S. Contarini, S. Lazzarin co-encadrant, G. Sangirardi)</w:t>
      </w:r>
    </w:p>
    <w:p w14:paraId="44294517" w14:textId="77777777" w:rsidR="00DA2326" w:rsidRDefault="00DA2326" w:rsidP="00DA2326">
      <w:pPr>
        <w:pStyle w:val="z-Hautduformulaire"/>
        <w:rPr>
          <w:szCs w:val="24"/>
        </w:rPr>
      </w:pPr>
      <w:r>
        <w:rPr>
          <w:szCs w:val="24"/>
        </w:rPr>
        <w:t xml:space="preserve">-thèse de Mme Silvia Volpato en cotutelle avec l’Université de Sienne : </w:t>
      </w:r>
      <w:r>
        <w:rPr>
          <w:i/>
          <w:iCs/>
          <w:szCs w:val="24"/>
        </w:rPr>
        <w:t>Dans les archives d’Andrea Zanzotto. Analyse de la correspondance entre Andrea Zanzotto et Vittorio Sereni </w:t>
      </w:r>
      <w:r>
        <w:rPr>
          <w:szCs w:val="24"/>
        </w:rPr>
        <w:t>; thèse soutenue à l’Université de Lorraine (en mode distanciel) le 14 décembre 2020 (co-directeurs : M. Stefano Dal Bianco, Mme Giorgia Bongiorno ; au jury également : F. Carbognin, Ch. Mileschi, G. Sandrini, N. Tonelli).</w:t>
      </w:r>
    </w:p>
    <w:p w14:paraId="7E4C5D0B" w14:textId="77777777" w:rsidR="00DA2326" w:rsidRPr="002C252D" w:rsidRDefault="00DA2326" w:rsidP="00DA2326">
      <w:pPr>
        <w:pStyle w:val="z-Hautduformulaire"/>
        <w:rPr>
          <w:szCs w:val="24"/>
        </w:rPr>
      </w:pPr>
      <w:r>
        <w:rPr>
          <w:szCs w:val="24"/>
        </w:rPr>
        <w:t xml:space="preserve">Thèse de Mme Valentina Panarella en cotutelle avec l’Université de Sienne : </w:t>
      </w:r>
      <w:r>
        <w:rPr>
          <w:i/>
          <w:iCs/>
          <w:szCs w:val="24"/>
        </w:rPr>
        <w:t>Poésie et oralité en Italie dans la deuxième moitié du XXe siècle</w:t>
      </w:r>
      <w:r>
        <w:rPr>
          <w:szCs w:val="24"/>
        </w:rPr>
        <w:t>, soutenue à l’Université de Sienne le 13 décembre 2021 (co-directeur : M. Stefano Dal Bianco ; au jury également G. Alfano, S. Contarini)</w:t>
      </w:r>
    </w:p>
    <w:p w14:paraId="529A5918" w14:textId="77777777" w:rsidR="00DA2326" w:rsidRPr="006F3595" w:rsidRDefault="00DA2326" w:rsidP="00DA2326">
      <w:pPr>
        <w:pStyle w:val="z-Hautduformulaire"/>
        <w:rPr>
          <w:szCs w:val="24"/>
        </w:rPr>
      </w:pPr>
      <w:r w:rsidRPr="006F3595">
        <w:rPr>
          <w:szCs w:val="24"/>
        </w:rPr>
        <w:lastRenderedPageBreak/>
        <w:t xml:space="preserve">- HDR de Mme Patrizia De Capitani (Université Grenoble 3) : </w:t>
      </w:r>
      <w:r w:rsidRPr="006F3595">
        <w:rPr>
          <w:i/>
          <w:szCs w:val="24"/>
        </w:rPr>
        <w:t>Roman et théatre : itinéraires et expériences de l’Humanisme à l’époque moderne</w:t>
      </w:r>
      <w:r w:rsidRPr="006F3595">
        <w:rPr>
          <w:szCs w:val="24"/>
        </w:rPr>
        <w:t>, soutenue à l’Université de Bourgogne le 12/12/2011 (jury : F. Decroisette, J. Bartuschat, S. Stolf, F. Lecercle, G. Sangirardi).</w:t>
      </w:r>
    </w:p>
    <w:p w14:paraId="0658CF5B" w14:textId="77777777" w:rsidR="00DA2326" w:rsidRPr="006F3595" w:rsidRDefault="00DA2326" w:rsidP="00DA2326">
      <w:pPr>
        <w:pStyle w:val="z-Hautduformulaire"/>
        <w:rPr>
          <w:szCs w:val="24"/>
        </w:rPr>
      </w:pPr>
    </w:p>
    <w:p w14:paraId="18177D2D" w14:textId="77777777" w:rsidR="00DA2326" w:rsidRPr="006F3595" w:rsidRDefault="00DA2326" w:rsidP="00DA2326">
      <w:pPr>
        <w:pStyle w:val="z-Hautduformulaire"/>
        <w:rPr>
          <w:szCs w:val="24"/>
        </w:rPr>
      </w:pPr>
      <w:r w:rsidRPr="006F3595">
        <w:rPr>
          <w:szCs w:val="24"/>
          <w:u w:val="single"/>
        </w:rPr>
        <w:t>Direction de thèses en cours</w:t>
      </w:r>
      <w:r w:rsidRPr="006F3595">
        <w:rPr>
          <w:szCs w:val="24"/>
        </w:rPr>
        <w:t> :</w:t>
      </w:r>
    </w:p>
    <w:p w14:paraId="5829D3C7" w14:textId="77777777" w:rsidR="00DA2326" w:rsidRPr="006F3595" w:rsidRDefault="00DA2326" w:rsidP="00DA2326">
      <w:pPr>
        <w:pStyle w:val="z-Hautduformulaire"/>
        <w:ind w:firstLine="0"/>
        <w:rPr>
          <w:szCs w:val="24"/>
        </w:rPr>
      </w:pPr>
    </w:p>
    <w:p w14:paraId="57AE6E7B" w14:textId="77777777" w:rsidR="00DA2326" w:rsidRDefault="00DA2326" w:rsidP="00DA2326">
      <w:pPr>
        <w:pStyle w:val="z-Hautduformulaire"/>
        <w:rPr>
          <w:szCs w:val="24"/>
        </w:rPr>
      </w:pPr>
      <w:r w:rsidRPr="006F3595">
        <w:rPr>
          <w:szCs w:val="24"/>
        </w:rPr>
        <w:t>-thèse d’Elise Lafond sur la réception de la Renaissance dans la série audiovisuelle « Les Médicis » (2018-)</w:t>
      </w:r>
    </w:p>
    <w:p w14:paraId="59D141D1" w14:textId="77777777" w:rsidR="00DA2326" w:rsidRDefault="00DA2326" w:rsidP="00DA2326">
      <w:pPr>
        <w:pStyle w:val="z-Hautduformulaire"/>
        <w:rPr>
          <w:szCs w:val="24"/>
        </w:rPr>
      </w:pPr>
      <w:r>
        <w:rPr>
          <w:szCs w:val="24"/>
        </w:rPr>
        <w:t>- thèse de Giorgia De Paola « La réception de Dante dans l’Italie de l’après-guerre » (2021-)</w:t>
      </w:r>
    </w:p>
    <w:p w14:paraId="4BD6E6A9" w14:textId="77777777" w:rsidR="00DA2326" w:rsidRDefault="00DA2326" w:rsidP="00DA2326">
      <w:pPr>
        <w:pStyle w:val="z-Hautduformulaire"/>
        <w:rPr>
          <w:szCs w:val="24"/>
        </w:rPr>
      </w:pPr>
      <w:r>
        <w:rPr>
          <w:szCs w:val="24"/>
        </w:rPr>
        <w:t xml:space="preserve">- thèse de Carolina Morello « La réinvention de la tradition, entre quête d’authenticité et changement de sens : le cas des </w:t>
      </w:r>
      <w:r>
        <w:rPr>
          <w:i/>
          <w:iCs/>
          <w:szCs w:val="24"/>
        </w:rPr>
        <w:t>masche</w:t>
      </w:r>
      <w:r>
        <w:rPr>
          <w:szCs w:val="24"/>
        </w:rPr>
        <w:t xml:space="preserve"> piémontaises » (co-drection avec D. Francfort ; 2022-)</w:t>
      </w:r>
    </w:p>
    <w:p w14:paraId="0E5BC547" w14:textId="77777777" w:rsidR="00DA2326" w:rsidRDefault="00DA2326" w:rsidP="00DA2326">
      <w:pPr>
        <w:pStyle w:val="z-Hautduformulaire"/>
        <w:rPr>
          <w:szCs w:val="24"/>
        </w:rPr>
      </w:pPr>
      <w:r>
        <w:rPr>
          <w:szCs w:val="24"/>
        </w:rPr>
        <w:t xml:space="preserve">- thèse de Stefano Volta « La poesia di Luzi : lingua e stile da </w:t>
      </w:r>
      <w:r>
        <w:rPr>
          <w:i/>
          <w:iCs/>
          <w:szCs w:val="24"/>
        </w:rPr>
        <w:t xml:space="preserve">Primizie del deserto </w:t>
      </w:r>
      <w:r>
        <w:rPr>
          <w:szCs w:val="24"/>
        </w:rPr>
        <w:t xml:space="preserve"> a </w:t>
      </w:r>
      <w:r>
        <w:rPr>
          <w:i/>
          <w:iCs/>
          <w:szCs w:val="24"/>
        </w:rPr>
        <w:t>Dal fondo delle campagne</w:t>
      </w:r>
      <w:r>
        <w:rPr>
          <w:szCs w:val="24"/>
        </w:rPr>
        <w:t xml:space="preserve"> » (co-tutelle avec l’Université de Vérone, co-encadrement de L. Toppan ; 2022-) </w:t>
      </w:r>
    </w:p>
    <w:p w14:paraId="71ABED23" w14:textId="77777777" w:rsidR="00DA2326" w:rsidRDefault="00DA2326" w:rsidP="00DA2326">
      <w:pPr>
        <w:pStyle w:val="z-Hautduformulaire"/>
        <w:rPr>
          <w:szCs w:val="24"/>
        </w:rPr>
      </w:pPr>
      <w:r>
        <w:rPr>
          <w:szCs w:val="24"/>
        </w:rPr>
        <w:t>- thèse de Noemi Madonna « Du surréalisme révolutionnaire à l’avant-garde italienne. Lettres à Enrico Baj (1957-1970) » (co-tutelle avec l’Université de Trente, co-encadrement de G. Bongiorno ; 2023-)</w:t>
      </w:r>
    </w:p>
    <w:p w14:paraId="6BB54854" w14:textId="77777777" w:rsidR="00DA2326" w:rsidRPr="00941021" w:rsidRDefault="00DA2326" w:rsidP="00DA2326">
      <w:pPr>
        <w:pStyle w:val="z-Hautduformulaire"/>
        <w:rPr>
          <w:szCs w:val="24"/>
        </w:rPr>
      </w:pPr>
      <w:r w:rsidRPr="00941021">
        <w:rPr>
          <w:szCs w:val="24"/>
        </w:rPr>
        <w:t>- thèse de Laura Turbante « </w:t>
      </w:r>
      <w:r w:rsidRPr="00941021">
        <w:rPr>
          <w:color w:val="000000"/>
          <w:szCs w:val="24"/>
        </w:rPr>
        <w:t>Pia de' Tolomei: fabrique d'une héroïne, du Romantisme à #MeToo » (2025-)</w:t>
      </w:r>
    </w:p>
    <w:p w14:paraId="24A4BF05" w14:textId="77777777" w:rsidR="00DA2326" w:rsidRDefault="00DA2326" w:rsidP="00DA2326">
      <w:pPr>
        <w:pStyle w:val="z-Hautduformulaire"/>
        <w:rPr>
          <w:szCs w:val="24"/>
        </w:rPr>
      </w:pPr>
      <w:r>
        <w:rPr>
          <w:szCs w:val="24"/>
        </w:rPr>
        <w:t>- thèse de Giulia Zani « Carteggi inediti di una nobildonna e salonnière veronese : Elisabetta Contarini Mosconi » (co-tutelle avec l’Université d’Augsbourg, co-encadrement de M. Gianico) (2025-)</w:t>
      </w:r>
    </w:p>
    <w:p w14:paraId="5F40EA12" w14:textId="77777777" w:rsidR="00DA2326" w:rsidRPr="000216F6" w:rsidRDefault="00DA2326" w:rsidP="00DA2326">
      <w:pPr>
        <w:pStyle w:val="z-Hautduformulaire"/>
        <w:rPr>
          <w:szCs w:val="24"/>
        </w:rPr>
      </w:pPr>
      <w:r>
        <w:rPr>
          <w:szCs w:val="24"/>
        </w:rPr>
        <w:t>- thèse de Francesca Pagano « </w:t>
      </w:r>
      <w:r w:rsidRPr="007738BB">
        <w:rPr>
          <w:szCs w:val="24"/>
        </w:rPr>
        <w:t>Débouchés professionnels et perspectives de carrière des étudiants en langue italienne en Lorraine : analyse, critiques et opportunités</w:t>
      </w:r>
      <w:r>
        <w:rPr>
          <w:szCs w:val="24"/>
        </w:rPr>
        <w:t> » (co-tutelle avec l’Université de Milan, co-encadrement de L. Toppan) (2025-)</w:t>
      </w:r>
    </w:p>
    <w:p w14:paraId="5860AAC6" w14:textId="77777777" w:rsidR="00DA2326" w:rsidRPr="006F3595" w:rsidRDefault="00DA2326" w:rsidP="00DA2326">
      <w:pPr>
        <w:pStyle w:val="z-Hautduformulaire"/>
        <w:ind w:firstLine="0"/>
        <w:rPr>
          <w:szCs w:val="24"/>
        </w:rPr>
      </w:pPr>
    </w:p>
    <w:p w14:paraId="0F845FE6" w14:textId="77777777" w:rsidR="00DA2326" w:rsidRPr="006F3595" w:rsidRDefault="00DA2326" w:rsidP="00DA2326">
      <w:pPr>
        <w:pStyle w:val="z-Hautduformulaire"/>
        <w:ind w:firstLine="0"/>
        <w:rPr>
          <w:b/>
          <w:szCs w:val="24"/>
        </w:rPr>
      </w:pPr>
    </w:p>
    <w:p w14:paraId="645FB898" w14:textId="77777777" w:rsidR="00DA2326" w:rsidRPr="006F3595" w:rsidRDefault="00DA2326" w:rsidP="00DA2326">
      <w:pPr>
        <w:pStyle w:val="z-Hautduformulaire"/>
        <w:rPr>
          <w:b/>
          <w:szCs w:val="24"/>
        </w:rPr>
      </w:pPr>
      <w:r w:rsidRPr="006F3595">
        <w:rPr>
          <w:b/>
          <w:szCs w:val="24"/>
        </w:rPr>
        <w:t>d) Participation à jurys de thèse et HDR</w:t>
      </w:r>
    </w:p>
    <w:p w14:paraId="47398858" w14:textId="77777777" w:rsidR="00DA2326" w:rsidRPr="006F3595" w:rsidRDefault="00DA2326" w:rsidP="00DA2326">
      <w:pPr>
        <w:pStyle w:val="z-Hautduformulaire"/>
        <w:rPr>
          <w:b/>
          <w:szCs w:val="24"/>
        </w:rPr>
      </w:pPr>
    </w:p>
    <w:p w14:paraId="05306BBE" w14:textId="77777777" w:rsidR="00DA2326" w:rsidRPr="006F3595" w:rsidRDefault="00DA2326" w:rsidP="00DA2326">
      <w:pPr>
        <w:pStyle w:val="z-Hautduformulaire"/>
        <w:rPr>
          <w:szCs w:val="24"/>
        </w:rPr>
      </w:pPr>
      <w:r w:rsidRPr="006F3595">
        <w:rPr>
          <w:szCs w:val="24"/>
        </w:rPr>
        <w:t xml:space="preserve">Thèse en littérature italienne de Lorenzo Bocca sur les </w:t>
      </w:r>
      <w:r w:rsidRPr="006F3595">
        <w:rPr>
          <w:i/>
          <w:szCs w:val="24"/>
        </w:rPr>
        <w:t>Lettere poetiche</w:t>
      </w:r>
      <w:r w:rsidRPr="006F3595">
        <w:rPr>
          <w:szCs w:val="24"/>
        </w:rPr>
        <w:t xml:space="preserve"> du Tasse soutenue en cotutelle entre Turin et Paris VIII le 9 février 2010. Autres membres du jury : S. Carrai, J.L. Fournel (dir.), A. Di Benedetto (dir.). </w:t>
      </w:r>
    </w:p>
    <w:p w14:paraId="2DA20E59" w14:textId="77777777" w:rsidR="00DA2326" w:rsidRPr="006F3595" w:rsidRDefault="00DA2326" w:rsidP="00DA2326">
      <w:pPr>
        <w:pStyle w:val="z-Hautduformulaire"/>
        <w:rPr>
          <w:szCs w:val="24"/>
        </w:rPr>
      </w:pPr>
      <w:r w:rsidRPr="006F3595">
        <w:rPr>
          <w:szCs w:val="24"/>
        </w:rPr>
        <w:t xml:space="preserve">Thèse en littérature comparée de Valentina Denzel « Marphise et Bradamante entre réalité et fiction », soutenue à Paris Diderot-Paris 7 le 8 juin 2011. Autres membres du jury : Mmes V. Gély, F. Lavocat (dir.), Ch. Liaroutzos, M.M. Rössner. </w:t>
      </w:r>
    </w:p>
    <w:p w14:paraId="3D0D3A42" w14:textId="77777777" w:rsidR="00DA2326" w:rsidRPr="006F3595" w:rsidRDefault="00DA2326" w:rsidP="00DA2326">
      <w:pPr>
        <w:pStyle w:val="z-Hautduformulaire"/>
        <w:rPr>
          <w:szCs w:val="24"/>
        </w:rPr>
      </w:pPr>
      <w:r w:rsidRPr="006F3595">
        <w:rPr>
          <w:szCs w:val="24"/>
        </w:rPr>
        <w:t>Thèse en littérature comparée de Anne Debrosse « La souvenance et le désir. La réception des poétesses grecques dans l’Antiquité et aux XVIe et XVIIe siècles (France et Italie) », soutenue à Paris IV le 29 juin 2012. Autres membres du jury : Mmes V. Gély, M.-P. Noël, S. Puech, M. F. Lecercle (dir.).</w:t>
      </w:r>
    </w:p>
    <w:p w14:paraId="3F80CC38" w14:textId="77777777" w:rsidR="00DA2326" w:rsidRPr="006F3595" w:rsidRDefault="00DA2326" w:rsidP="00DA2326">
      <w:pPr>
        <w:pStyle w:val="z-Hautduformulaire"/>
        <w:rPr>
          <w:szCs w:val="24"/>
        </w:rPr>
      </w:pPr>
      <w:r w:rsidRPr="006F3595">
        <w:rPr>
          <w:szCs w:val="24"/>
        </w:rPr>
        <w:lastRenderedPageBreak/>
        <w:t>Thèse en littérature comparée d’Arnaud Bikard « La Renaissance italienne dans les rues du Ghetto. Autour de l’œuvre poétique yiddish d’Elia Lévita (1469-1549) » soutenue à Paris IV le 22 novembre 2014, sous la direction de Mme Delphine BECHTEL (Université Paris-Sorbonne) et M. François LECERCLE (Université Paris -Sorbonne). Autres membres du jury : F. Lavocat et J.-Y. Masson.</w:t>
      </w:r>
    </w:p>
    <w:p w14:paraId="4B275CCE" w14:textId="77777777" w:rsidR="00DA2326" w:rsidRPr="006F3595" w:rsidRDefault="00DA2326" w:rsidP="00DA2326">
      <w:pPr>
        <w:pStyle w:val="z-Hautduformulaire"/>
        <w:rPr>
          <w:szCs w:val="24"/>
        </w:rPr>
      </w:pPr>
      <w:r w:rsidRPr="006F3595">
        <w:rPr>
          <w:szCs w:val="24"/>
        </w:rPr>
        <w:t>Membre du jury composé également par M. Corrado Viola (Université de Vérone) et M. Gianmarco Gaspari (Université de Varèse) qui a examiné les thèses de A. Brancaccio, A. Bussotti e A. Carocci, à Rome, Université « La Sapienza », le 8 juin 2015.</w:t>
      </w:r>
    </w:p>
    <w:p w14:paraId="40202A38" w14:textId="77777777" w:rsidR="00DA2326" w:rsidRPr="006F3595" w:rsidRDefault="00DA2326" w:rsidP="00DA2326">
      <w:pPr>
        <w:pStyle w:val="z-Hautduformulaire"/>
        <w:rPr>
          <w:szCs w:val="24"/>
        </w:rPr>
      </w:pPr>
      <w:r w:rsidRPr="006F3595">
        <w:rPr>
          <w:szCs w:val="24"/>
        </w:rPr>
        <w:t>Thèse en Langue, littérature et civilisation italiennes de Federica Lorenzi « Il paesaggio nell’opera di Nico Orengo/Le paysage dans l’œuvre de Nico Orengo », en cotutelle entre l’Université de Nice et l’Università degli studi di Genova, soutenue à Nice le 14 décembre 2016, sous la direction de Mme Manuela BERTONE et M. Vittorio COLETTI (autres membres du jury : M. Carminati, B. Meazzi, E. Testa).</w:t>
      </w:r>
    </w:p>
    <w:p w14:paraId="2D0088F3" w14:textId="77777777" w:rsidR="00DA2326" w:rsidRPr="006F3595" w:rsidRDefault="00DA2326" w:rsidP="00DA2326">
      <w:pPr>
        <w:pStyle w:val="z-Hautduformulaire"/>
        <w:rPr>
          <w:szCs w:val="24"/>
        </w:rPr>
      </w:pPr>
      <w:r w:rsidRPr="006F3595">
        <w:rPr>
          <w:szCs w:val="24"/>
        </w:rPr>
        <w:t>HDR de M. Matteo RESIDORI (Mcf d’Italien à Paris III), dossier intitulé « Classicisme inquiet », soutenu le 26.11. 2016 (garant : Mme C. FIORATO, Paris III ; autres membres du jury : L. BOLZONI, J.L. FOURNEL, Ph. GUERIN, M. PALUMBO)</w:t>
      </w:r>
    </w:p>
    <w:p w14:paraId="0892AD9E" w14:textId="77777777" w:rsidR="00DA2326" w:rsidRDefault="00DA2326" w:rsidP="00DA2326">
      <w:pPr>
        <w:pStyle w:val="z-Hautduformulaire"/>
        <w:rPr>
          <w:szCs w:val="24"/>
        </w:rPr>
      </w:pPr>
      <w:r w:rsidRPr="006F3595">
        <w:rPr>
          <w:szCs w:val="24"/>
        </w:rPr>
        <w:t>Thèse en Etudes romanes, spécialité Italien, de Mélinda Palombi « Giacomo Leopardi et Italo Calvino. Constellations croisées. Multiplicité, dualité et vide en hypertexte », soutenue à l’Université d’Aix-Marseille le 7 décembre 2016, sous la direction de P. ABBRUGIATI, Aix-Marseille (autres membres du jury : Ph. AUDEGEAN, Ch. BARON, Y. GOUCHAN, A. PRETE).</w:t>
      </w:r>
    </w:p>
    <w:p w14:paraId="7E1B49FB" w14:textId="77777777" w:rsidR="00DA2326" w:rsidRPr="006F3595" w:rsidRDefault="00DA2326" w:rsidP="00DA2326">
      <w:pPr>
        <w:pStyle w:val="z-Hautduformulaire"/>
        <w:rPr>
          <w:szCs w:val="24"/>
        </w:rPr>
      </w:pPr>
      <w:r w:rsidRPr="006F3595">
        <w:rPr>
          <w:szCs w:val="24"/>
        </w:rPr>
        <w:t xml:space="preserve">Thèse en Etudes </w:t>
      </w:r>
      <w:r>
        <w:rPr>
          <w:szCs w:val="24"/>
        </w:rPr>
        <w:t>Italiennes, de Andrea Natali, « Il mito nell’opera di Giacomo Leopardi », en cotutelle entre l’Université d’Aix-Marseille et l’Università degli studi di Firenze, soutenue à Aix-en-Provence le 19 février 2018, sous la direction de P. ABBRUGIATI et A. DOLFI (autres membres du jury : G. LONARDI, Y. GOUCHAN E. RUSSO).</w:t>
      </w:r>
    </w:p>
    <w:p w14:paraId="77F21C3D" w14:textId="77777777" w:rsidR="00DA2326" w:rsidRPr="006F3595" w:rsidRDefault="00DA2326" w:rsidP="00DA2326">
      <w:pPr>
        <w:pStyle w:val="z-Hautduformulaire"/>
        <w:rPr>
          <w:szCs w:val="24"/>
        </w:rPr>
      </w:pPr>
      <w:r w:rsidRPr="006F3595">
        <w:rPr>
          <w:szCs w:val="24"/>
        </w:rPr>
        <w:t>Thèses en études italiennes de Andrea Agliozzo « Mutarsi in altra voce. Funzioni della metrica nell’opera di Franco Fortini », en cotutelle entre l’Universtié Paris IV et l’Università Ca’ Foscari Venezia, soutenue à Venise le 25 mars 2019, sous la direction M. Davide LUGLIO e Mme Silvana TAMIOZZO (autres membres du jury : S. Contarini-Hak, P. Giovannetti, E. Zinato).</w:t>
      </w:r>
    </w:p>
    <w:p w14:paraId="1E324C52" w14:textId="77777777" w:rsidR="00DA2326" w:rsidRPr="006F3595" w:rsidRDefault="00DA2326" w:rsidP="00DA2326">
      <w:pPr>
        <w:pStyle w:val="z-Hautduformulaire"/>
        <w:rPr>
          <w:szCs w:val="24"/>
        </w:rPr>
      </w:pPr>
    </w:p>
    <w:p w14:paraId="0AA69885" w14:textId="77777777" w:rsidR="00DA2326" w:rsidRPr="006F3595" w:rsidRDefault="00DA2326" w:rsidP="00DA2326">
      <w:pPr>
        <w:pStyle w:val="z-Hautduformulaire"/>
        <w:rPr>
          <w:szCs w:val="24"/>
        </w:rPr>
      </w:pPr>
    </w:p>
    <w:p w14:paraId="3435D8AB" w14:textId="77777777" w:rsidR="00DA2326" w:rsidRPr="006F3595" w:rsidRDefault="00DA2326" w:rsidP="00DA2326">
      <w:pPr>
        <w:pStyle w:val="z-Hautduformulaire"/>
        <w:outlineLvl w:val="0"/>
        <w:rPr>
          <w:b/>
          <w:szCs w:val="24"/>
        </w:rPr>
      </w:pPr>
      <w:r>
        <w:rPr>
          <w:b/>
          <w:szCs w:val="24"/>
        </w:rPr>
        <w:t>e) Expertise</w:t>
      </w:r>
    </w:p>
    <w:p w14:paraId="10C5F45C" w14:textId="77777777" w:rsidR="00DA2326" w:rsidRPr="006F3595" w:rsidRDefault="00DA2326" w:rsidP="00DA2326">
      <w:pPr>
        <w:pStyle w:val="z-Hautduformulaire"/>
        <w:outlineLvl w:val="0"/>
        <w:rPr>
          <w:b/>
          <w:szCs w:val="24"/>
        </w:rPr>
      </w:pPr>
    </w:p>
    <w:p w14:paraId="153C37E7" w14:textId="77777777" w:rsidR="00DA2326" w:rsidRPr="006F3595" w:rsidRDefault="00DA2326" w:rsidP="00DA2326">
      <w:pPr>
        <w:pStyle w:val="z-Hautduformulaire"/>
        <w:rPr>
          <w:szCs w:val="24"/>
        </w:rPr>
      </w:pPr>
      <w:r w:rsidRPr="006F3595">
        <w:rPr>
          <w:szCs w:val="24"/>
        </w:rPr>
        <w:t xml:space="preserve">Expertise de projet scientifique (sur l’œuvre de Leopardi) dans le cadre du programme </w:t>
      </w:r>
      <w:r w:rsidRPr="006F3595">
        <w:rPr>
          <w:i/>
          <w:szCs w:val="24"/>
        </w:rPr>
        <w:t>Research in Paris</w:t>
      </w:r>
      <w:r w:rsidRPr="006F3595">
        <w:rPr>
          <w:szCs w:val="24"/>
        </w:rPr>
        <w:t xml:space="preserve"> organisé par la Mairie de Paris (mai 2013).</w:t>
      </w:r>
    </w:p>
    <w:p w14:paraId="42396186" w14:textId="77777777" w:rsidR="00DA2326" w:rsidRPr="006F3595" w:rsidRDefault="00DA2326" w:rsidP="00DA2326">
      <w:pPr>
        <w:pStyle w:val="z-Hautduformulaire"/>
        <w:rPr>
          <w:szCs w:val="24"/>
        </w:rPr>
      </w:pPr>
      <w:r w:rsidRPr="006F3595">
        <w:rPr>
          <w:szCs w:val="24"/>
        </w:rPr>
        <w:t>Membre depuis 2011 du Comité scientifique et de lecture de la revue « Cahiers d’études italiennes » (GERCI, Université Stendhal – Grenoble 3)</w:t>
      </w:r>
    </w:p>
    <w:p w14:paraId="2E5F2BE5" w14:textId="77777777" w:rsidR="00DA2326" w:rsidRPr="006F3595" w:rsidRDefault="00DA2326" w:rsidP="00DA2326">
      <w:pPr>
        <w:pStyle w:val="z-Hautduformulaire"/>
        <w:rPr>
          <w:szCs w:val="24"/>
        </w:rPr>
      </w:pPr>
      <w:r w:rsidRPr="006F3595">
        <w:rPr>
          <w:szCs w:val="24"/>
        </w:rPr>
        <w:t>Membre depuis 2013 du Comité scientifique de la revue « Ecritures » (Paris-Ouest Nanterre)</w:t>
      </w:r>
    </w:p>
    <w:p w14:paraId="1423BE58" w14:textId="77777777" w:rsidR="00DA2326" w:rsidRDefault="00DA2326" w:rsidP="00DA2326">
      <w:pPr>
        <w:pStyle w:val="z-Hautduformulaire"/>
        <w:rPr>
          <w:szCs w:val="24"/>
        </w:rPr>
      </w:pPr>
      <w:r w:rsidRPr="006F3595">
        <w:rPr>
          <w:szCs w:val="24"/>
        </w:rPr>
        <w:t>Membre depuis 2015 du Comité scientifique de la revue « Chroniques Italiennes » (Paris 3)</w:t>
      </w:r>
    </w:p>
    <w:p w14:paraId="3A49FAC1" w14:textId="77777777" w:rsidR="00DA2326" w:rsidRDefault="00DA2326" w:rsidP="00DA2326">
      <w:pPr>
        <w:pStyle w:val="z-Hautduformulaire"/>
        <w:rPr>
          <w:szCs w:val="24"/>
        </w:rPr>
      </w:pPr>
      <w:r>
        <w:rPr>
          <w:szCs w:val="24"/>
        </w:rPr>
        <w:t>Membre depuis 2018 du Comité scientifique de la revue « REM. Rivista Internazionale di Studi su Eugenio Montale » (Université Catholique, Milan).</w:t>
      </w:r>
    </w:p>
    <w:p w14:paraId="43258E36" w14:textId="77777777" w:rsidR="00DA2326" w:rsidRDefault="00DA2326" w:rsidP="00DA2326">
      <w:pPr>
        <w:pStyle w:val="z-Hautduformulaire"/>
        <w:rPr>
          <w:szCs w:val="24"/>
        </w:rPr>
      </w:pPr>
      <w:r w:rsidRPr="006F3595">
        <w:rPr>
          <w:szCs w:val="24"/>
        </w:rPr>
        <w:lastRenderedPageBreak/>
        <w:t>Membre depuis 2019 du Comité scientifique de la revue « Italianistica » (Université de Pise, Italie)</w:t>
      </w:r>
    </w:p>
    <w:p w14:paraId="12CD8E21" w14:textId="77777777" w:rsidR="00DA2326" w:rsidRPr="00BA5C68" w:rsidRDefault="00DA2326" w:rsidP="00DA2326">
      <w:pPr>
        <w:ind w:firstLine="580"/>
        <w:jc w:val="both"/>
        <w:rPr>
          <w:sz w:val="24"/>
          <w:szCs w:val="24"/>
          <w:lang w:eastAsia="fr-FR"/>
        </w:rPr>
      </w:pPr>
      <w:r w:rsidRPr="00BA5C68">
        <w:rPr>
          <w:sz w:val="24"/>
          <w:szCs w:val="24"/>
        </w:rPr>
        <w:t>Membre depuis 2019 du Comité scientifique de la collection « Filologia e Letteratura italiane. Studi e Testi »</w:t>
      </w:r>
      <w:r w:rsidRPr="00BA5C68">
        <w:rPr>
          <w:color w:val="000000"/>
          <w:sz w:val="24"/>
          <w:szCs w:val="24"/>
          <w:shd w:val="clear" w:color="auto" w:fill="FDFCFA"/>
          <w:lang w:eastAsia="fr-FR"/>
        </w:rPr>
        <w:t>, dirigée par J. Cachey Jr., F. Danelon et D. Pirovano, Alessandria, Edizioni dell'Orso).</w:t>
      </w:r>
    </w:p>
    <w:p w14:paraId="72D239AA" w14:textId="77777777" w:rsidR="00DA2326" w:rsidRDefault="00DA2326" w:rsidP="00DA2326">
      <w:pPr>
        <w:pStyle w:val="z-Hautduformulaire"/>
        <w:rPr>
          <w:szCs w:val="24"/>
        </w:rPr>
      </w:pPr>
      <w:r>
        <w:rPr>
          <w:szCs w:val="24"/>
        </w:rPr>
        <w:t>Membre depuis janvier 2022 du Comité scientifique de la revue « Leopardiana », dirigée par Laura Melosi (Université de Macerata)</w:t>
      </w:r>
    </w:p>
    <w:p w14:paraId="05FB1903" w14:textId="77777777" w:rsidR="00DA2326" w:rsidRDefault="00DA2326" w:rsidP="00DA2326">
      <w:pPr>
        <w:pStyle w:val="z-Hautduformulaire"/>
        <w:rPr>
          <w:szCs w:val="24"/>
        </w:rPr>
      </w:pPr>
      <w:r>
        <w:rPr>
          <w:szCs w:val="24"/>
        </w:rPr>
        <w:t>Membre depuis 2023 du Comité scientifique de la revue « inOpera. Esercizi di lettura su testi contemporanei », dirigée par Luca Daino et Fabio Magro (Università degli studi di Milano)</w:t>
      </w:r>
    </w:p>
    <w:p w14:paraId="0CFB2B16" w14:textId="77777777" w:rsidR="00DA2326" w:rsidRDefault="00DA2326" w:rsidP="00DA2326">
      <w:pPr>
        <w:pStyle w:val="z-Hautduformulaire"/>
        <w:rPr>
          <w:szCs w:val="24"/>
        </w:rPr>
      </w:pPr>
      <w:r>
        <w:rPr>
          <w:szCs w:val="24"/>
        </w:rPr>
        <w:t>Membre depuis 2025 du Comité scientifique de la revue « Rassegna della letteratura italiana »</w:t>
      </w:r>
    </w:p>
    <w:p w14:paraId="1AB097CD" w14:textId="77777777" w:rsidR="00DA2326" w:rsidRDefault="00DA2326" w:rsidP="00DA2326">
      <w:pPr>
        <w:pStyle w:val="z-Hautduformulaire"/>
        <w:ind w:firstLine="0"/>
        <w:rPr>
          <w:szCs w:val="24"/>
        </w:rPr>
      </w:pPr>
    </w:p>
    <w:p w14:paraId="03BC5EC8" w14:textId="77777777" w:rsidR="00DA2326" w:rsidRPr="0090109D" w:rsidRDefault="00DA2326" w:rsidP="00DA2326">
      <w:pPr>
        <w:pStyle w:val="z-Hautduformulaire"/>
        <w:rPr>
          <w:i/>
          <w:iCs/>
          <w:szCs w:val="24"/>
        </w:rPr>
      </w:pPr>
      <w:r>
        <w:rPr>
          <w:szCs w:val="24"/>
        </w:rPr>
        <w:t>Expertise d’articles (</w:t>
      </w:r>
      <w:r>
        <w:rPr>
          <w:i/>
          <w:iCs/>
          <w:szCs w:val="24"/>
        </w:rPr>
        <w:t>peer review</w:t>
      </w:r>
      <w:r>
        <w:rPr>
          <w:szCs w:val="24"/>
        </w:rPr>
        <w:t xml:space="preserve">) pour de nombreuses revues scientifiques : </w:t>
      </w:r>
      <w:r w:rsidRPr="00944FE2">
        <w:rPr>
          <w:i/>
          <w:iCs/>
          <w:szCs w:val="24"/>
        </w:rPr>
        <w:t>Annali della Scuola Normale Superiore di Pisa</w:t>
      </w:r>
      <w:r>
        <w:rPr>
          <w:szCs w:val="24"/>
        </w:rPr>
        <w:t xml:space="preserve">, </w:t>
      </w:r>
      <w:r>
        <w:rPr>
          <w:i/>
          <w:iCs/>
          <w:szCs w:val="24"/>
        </w:rPr>
        <w:t>Between, Brumal, Cahiers d’Etudes Italiennes, Dantesque, Giornale storico della letteratura italiana, Italies, Studi Novecenteschi, Tenzone, Bollettino ‘900, Semicerchio. Rivista di poesia comparata, Leopardiana.</w:t>
      </w:r>
    </w:p>
    <w:p w14:paraId="6C8CC0D2" w14:textId="77777777" w:rsidR="00DA2326" w:rsidRPr="008F7BA5" w:rsidRDefault="00DA2326" w:rsidP="00DA2326">
      <w:pPr>
        <w:pStyle w:val="z-Hautduformulaire"/>
        <w:ind w:firstLine="0"/>
        <w:rPr>
          <w:rFonts w:ascii="Britannic Bold" w:hAnsi="Britannic Bold"/>
          <w:b/>
          <w:szCs w:val="24"/>
        </w:rPr>
      </w:pPr>
      <w:r>
        <w:rPr>
          <w:b/>
          <w:szCs w:val="24"/>
        </w:rPr>
        <w:br w:type="page"/>
      </w:r>
    </w:p>
    <w:p w14:paraId="6ECE31E5" w14:textId="77777777" w:rsidR="00DA2326" w:rsidRPr="008F7BA5" w:rsidRDefault="00DA2326" w:rsidP="00DA2326">
      <w:pPr>
        <w:pStyle w:val="z-Hautduformulaire"/>
        <w:outlineLvl w:val="0"/>
        <w:rPr>
          <w:rFonts w:ascii="Britannic Bold" w:hAnsi="Britannic Bold"/>
          <w:b/>
          <w:szCs w:val="24"/>
        </w:rPr>
      </w:pPr>
      <w:r w:rsidRPr="008F7BA5">
        <w:rPr>
          <w:rFonts w:ascii="Britannic Bold" w:hAnsi="Britannic Bold"/>
          <w:b/>
          <w:szCs w:val="24"/>
        </w:rPr>
        <w:lastRenderedPageBreak/>
        <w:t>4) PARTICIPATION A COLLOQUES, JOURNÉES D’ÉTUDES, CONFÉRENCES, SÉMINAIRES</w:t>
      </w:r>
    </w:p>
    <w:p w14:paraId="775D16E6" w14:textId="77777777" w:rsidR="00DA2326" w:rsidRPr="006F3595" w:rsidRDefault="00DA2326" w:rsidP="00DA2326">
      <w:pPr>
        <w:pStyle w:val="z-Hautduformulaire"/>
        <w:rPr>
          <w:szCs w:val="24"/>
        </w:rPr>
      </w:pPr>
    </w:p>
    <w:p w14:paraId="4944675F" w14:textId="77777777" w:rsidR="00DA2326" w:rsidRPr="006F3595" w:rsidRDefault="00DA2326" w:rsidP="00DA2326">
      <w:pPr>
        <w:pStyle w:val="z-Hautduformulaire"/>
        <w:rPr>
          <w:szCs w:val="24"/>
        </w:rPr>
      </w:pPr>
      <w:r w:rsidRPr="006F3595">
        <w:rPr>
          <w:szCs w:val="24"/>
        </w:rPr>
        <w:t>1994 (septembre)</w:t>
      </w:r>
      <w:r w:rsidRPr="006F3595">
        <w:rPr>
          <w:szCs w:val="24"/>
        </w:rPr>
        <w:tab/>
        <w:t xml:space="preserve">Intervention sur l’influence de Dante dans le style du </w:t>
      </w:r>
      <w:r w:rsidRPr="006F3595">
        <w:rPr>
          <w:i/>
          <w:szCs w:val="24"/>
        </w:rPr>
        <w:t xml:space="preserve">Roland </w:t>
      </w:r>
      <w:r w:rsidRPr="006F3595">
        <w:rPr>
          <w:i/>
          <w:szCs w:val="24"/>
        </w:rPr>
        <w:tab/>
      </w:r>
      <w:r w:rsidRPr="006F3595">
        <w:rPr>
          <w:i/>
          <w:szCs w:val="24"/>
        </w:rPr>
        <w:tab/>
      </w:r>
      <w:r w:rsidRPr="006F3595">
        <w:rPr>
          <w:i/>
          <w:szCs w:val="24"/>
        </w:rPr>
        <w:tab/>
      </w:r>
      <w:r w:rsidRPr="006F3595">
        <w:rPr>
          <w:i/>
          <w:szCs w:val="24"/>
        </w:rPr>
        <w:tab/>
      </w:r>
      <w:r>
        <w:rPr>
          <w:i/>
          <w:szCs w:val="24"/>
        </w:rPr>
        <w:tab/>
      </w:r>
      <w:r w:rsidRPr="006F3595">
        <w:rPr>
          <w:i/>
          <w:szCs w:val="24"/>
        </w:rPr>
        <w:t xml:space="preserve">amoureux </w:t>
      </w:r>
      <w:r w:rsidRPr="006F3595">
        <w:rPr>
          <w:szCs w:val="24"/>
        </w:rPr>
        <w:t xml:space="preserve">au Colloque international pour le cinq-centième </w:t>
      </w:r>
      <w:r w:rsidRPr="006F3595">
        <w:rPr>
          <w:szCs w:val="24"/>
        </w:rPr>
        <w:tab/>
      </w:r>
      <w:r w:rsidRPr="006F3595">
        <w:rPr>
          <w:szCs w:val="24"/>
        </w:rPr>
        <w:tab/>
      </w:r>
      <w:r w:rsidRPr="006F3595">
        <w:rPr>
          <w:szCs w:val="24"/>
        </w:rPr>
        <w:tab/>
      </w:r>
      <w:r w:rsidRPr="006F3595">
        <w:rPr>
          <w:szCs w:val="24"/>
        </w:rPr>
        <w:tab/>
      </w:r>
      <w:r>
        <w:rPr>
          <w:szCs w:val="24"/>
        </w:rPr>
        <w:tab/>
      </w:r>
      <w:r>
        <w:rPr>
          <w:szCs w:val="24"/>
        </w:rPr>
        <w:tab/>
      </w:r>
      <w:r w:rsidRPr="006F3595">
        <w:rPr>
          <w:szCs w:val="24"/>
        </w:rPr>
        <w:t>anniversaire de la mort de Boiardo (Reggio d’Emilie-Modène-</w:t>
      </w:r>
      <w:r w:rsidRPr="006F3595">
        <w:rPr>
          <w:szCs w:val="24"/>
        </w:rPr>
        <w:tab/>
      </w:r>
      <w:r w:rsidRPr="006F3595">
        <w:rPr>
          <w:szCs w:val="24"/>
        </w:rPr>
        <w:tab/>
      </w:r>
      <w:r w:rsidRPr="006F3595">
        <w:rPr>
          <w:szCs w:val="24"/>
        </w:rPr>
        <w:tab/>
      </w:r>
      <w:r w:rsidRPr="006F3595">
        <w:rPr>
          <w:szCs w:val="24"/>
        </w:rPr>
        <w:tab/>
      </w:r>
      <w:r>
        <w:rPr>
          <w:szCs w:val="24"/>
        </w:rPr>
        <w:tab/>
      </w:r>
      <w:r w:rsidRPr="006F3595">
        <w:rPr>
          <w:szCs w:val="24"/>
        </w:rPr>
        <w:t>Ferrare).</w:t>
      </w:r>
    </w:p>
    <w:p w14:paraId="603E7E0D" w14:textId="77777777" w:rsidR="00DA2326" w:rsidRPr="006F3595" w:rsidRDefault="00DA2326" w:rsidP="00DA2326">
      <w:pPr>
        <w:pStyle w:val="z-Hautduformulaire"/>
        <w:rPr>
          <w:szCs w:val="24"/>
        </w:rPr>
      </w:pPr>
      <w:r w:rsidRPr="006F3595">
        <w:rPr>
          <w:szCs w:val="24"/>
        </w:rPr>
        <w:t>1995 (septembre)</w:t>
      </w:r>
      <w:r w:rsidRPr="006F3595">
        <w:rPr>
          <w:szCs w:val="24"/>
        </w:rPr>
        <w:tab/>
        <w:t xml:space="preserve">Intervention sur l’influence de Lucien de Samosate dans les </w:t>
      </w:r>
      <w:r w:rsidRPr="006F3595">
        <w:rPr>
          <w:szCs w:val="24"/>
        </w:rPr>
        <w:tab/>
      </w:r>
      <w:r w:rsidRPr="006F3595">
        <w:rPr>
          <w:szCs w:val="24"/>
        </w:rPr>
        <w:tab/>
      </w:r>
      <w:r w:rsidRPr="006F3595">
        <w:rPr>
          <w:szCs w:val="24"/>
        </w:rPr>
        <w:tab/>
      </w:r>
      <w:r w:rsidRPr="006F3595">
        <w:rPr>
          <w:szCs w:val="24"/>
        </w:rPr>
        <w:tab/>
      </w:r>
      <w:r>
        <w:rPr>
          <w:szCs w:val="24"/>
        </w:rPr>
        <w:tab/>
      </w:r>
      <w:r w:rsidRPr="006F3595">
        <w:rPr>
          <w:i/>
          <w:szCs w:val="24"/>
        </w:rPr>
        <w:t>Operette morali</w:t>
      </w:r>
      <w:r w:rsidRPr="006F3595">
        <w:rPr>
          <w:szCs w:val="24"/>
        </w:rPr>
        <w:t xml:space="preserve"> au IXème Colloque international sur Leopardi à </w:t>
      </w:r>
      <w:r w:rsidRPr="006F3595">
        <w:rPr>
          <w:szCs w:val="24"/>
        </w:rPr>
        <w:tab/>
      </w:r>
      <w:r w:rsidRPr="006F3595">
        <w:rPr>
          <w:szCs w:val="24"/>
        </w:rPr>
        <w:tab/>
      </w:r>
      <w:r w:rsidRPr="006F3595">
        <w:rPr>
          <w:szCs w:val="24"/>
        </w:rPr>
        <w:tab/>
      </w:r>
      <w:r w:rsidRPr="006F3595">
        <w:rPr>
          <w:szCs w:val="24"/>
        </w:rPr>
        <w:tab/>
      </w:r>
      <w:r>
        <w:rPr>
          <w:szCs w:val="24"/>
        </w:rPr>
        <w:tab/>
      </w:r>
      <w:r w:rsidRPr="006F3595">
        <w:rPr>
          <w:szCs w:val="24"/>
        </w:rPr>
        <w:t xml:space="preserve">Recanati </w:t>
      </w:r>
    </w:p>
    <w:p w14:paraId="5876B10E" w14:textId="77777777" w:rsidR="00DA2326" w:rsidRPr="006F3595" w:rsidRDefault="00DA2326" w:rsidP="00DA2326">
      <w:pPr>
        <w:pStyle w:val="z-Hautduformulaire"/>
        <w:ind w:left="2832" w:hanging="2252"/>
        <w:rPr>
          <w:szCs w:val="24"/>
        </w:rPr>
      </w:pPr>
      <w:r w:rsidRPr="006F3595">
        <w:rPr>
          <w:szCs w:val="24"/>
        </w:rPr>
        <w:t>1998 (mars)</w:t>
      </w:r>
      <w:r w:rsidRPr="006F3595">
        <w:rPr>
          <w:szCs w:val="24"/>
        </w:rPr>
        <w:tab/>
        <w:t xml:space="preserve">Conférence à l’Université «La Sapienza» de Rome sur l’influence du </w:t>
      </w:r>
      <w:r w:rsidRPr="006F3595">
        <w:rPr>
          <w:szCs w:val="24"/>
        </w:rPr>
        <w:tab/>
        <w:t>modèle “romanesque” de Lucien de Samosate dans l’oeuvre de Leopardi</w:t>
      </w:r>
    </w:p>
    <w:p w14:paraId="5C735B59" w14:textId="77777777" w:rsidR="00DA2326" w:rsidRPr="006F3595" w:rsidRDefault="00DA2326" w:rsidP="00DA2326">
      <w:pPr>
        <w:pStyle w:val="z-Hautduformulaire"/>
        <w:rPr>
          <w:szCs w:val="24"/>
        </w:rPr>
      </w:pPr>
      <w:r w:rsidRPr="006F3595">
        <w:rPr>
          <w:szCs w:val="24"/>
        </w:rPr>
        <w:t>1999 (décembre)</w:t>
      </w:r>
      <w:r w:rsidRPr="006F3595">
        <w:rPr>
          <w:szCs w:val="24"/>
        </w:rPr>
        <w:tab/>
        <w:t>Conférence à la Libre Université de Bruxelles sur l’</w:t>
      </w:r>
      <w:r w:rsidRPr="006F3595">
        <w:rPr>
          <w:i/>
          <w:szCs w:val="24"/>
        </w:rPr>
        <w:t>incipit</w:t>
      </w:r>
      <w:r w:rsidRPr="006F3595">
        <w:rPr>
          <w:szCs w:val="24"/>
        </w:rPr>
        <w:t xml:space="preserve"> du </w:t>
      </w:r>
      <w:r w:rsidRPr="006F3595">
        <w:rPr>
          <w:szCs w:val="24"/>
        </w:rPr>
        <w:tab/>
      </w:r>
      <w:r w:rsidRPr="006F3595">
        <w:rPr>
          <w:szCs w:val="24"/>
        </w:rPr>
        <w:tab/>
      </w:r>
      <w:r w:rsidRPr="006F3595">
        <w:rPr>
          <w:szCs w:val="24"/>
        </w:rPr>
        <w:tab/>
      </w:r>
      <w:r w:rsidRPr="006F3595">
        <w:rPr>
          <w:szCs w:val="24"/>
        </w:rPr>
        <w:tab/>
      </w:r>
      <w:r>
        <w:rPr>
          <w:szCs w:val="24"/>
        </w:rPr>
        <w:tab/>
      </w:r>
      <w:r w:rsidRPr="006F3595">
        <w:rPr>
          <w:i/>
          <w:szCs w:val="24"/>
        </w:rPr>
        <w:t>Roland furieux</w:t>
      </w:r>
    </w:p>
    <w:p w14:paraId="5084496F" w14:textId="77777777" w:rsidR="00DA2326" w:rsidRPr="006F3595" w:rsidRDefault="00DA2326" w:rsidP="00DA2326">
      <w:pPr>
        <w:pStyle w:val="z-Hautduformulaire"/>
        <w:rPr>
          <w:szCs w:val="24"/>
        </w:rPr>
      </w:pPr>
      <w:r w:rsidRPr="006F3595">
        <w:rPr>
          <w:szCs w:val="24"/>
        </w:rPr>
        <w:t>2000 (mai)</w:t>
      </w:r>
      <w:r w:rsidRPr="006F3595">
        <w:rPr>
          <w:szCs w:val="24"/>
        </w:rPr>
        <w:tab/>
      </w:r>
      <w:r w:rsidRPr="006F3595">
        <w:rPr>
          <w:szCs w:val="24"/>
        </w:rPr>
        <w:tab/>
        <w:t xml:space="preserve">Intervention sur l’histoire dans le </w:t>
      </w:r>
      <w:r w:rsidRPr="006F3595">
        <w:rPr>
          <w:i/>
          <w:szCs w:val="24"/>
        </w:rPr>
        <w:t>Roland furieux</w:t>
      </w:r>
      <w:r w:rsidRPr="006F3595">
        <w:rPr>
          <w:szCs w:val="24"/>
        </w:rPr>
        <w:t xml:space="preserve"> au Colloque</w:t>
      </w:r>
    </w:p>
    <w:p w14:paraId="7E021AEF" w14:textId="77777777" w:rsidR="00DA2326" w:rsidRPr="006F3595" w:rsidRDefault="00DA2326" w:rsidP="00DA2326">
      <w:pPr>
        <w:pStyle w:val="z-Hautduformulaire"/>
        <w:ind w:left="2832" w:firstLine="68"/>
        <w:rPr>
          <w:szCs w:val="24"/>
        </w:rPr>
      </w:pPr>
      <w:r w:rsidRPr="006F3595">
        <w:rPr>
          <w:i/>
          <w:szCs w:val="24"/>
        </w:rPr>
        <w:t>L’histoire mise en oeuvres</w:t>
      </w:r>
      <w:r w:rsidRPr="006F3595">
        <w:rPr>
          <w:szCs w:val="24"/>
        </w:rPr>
        <w:t xml:space="preserve"> organisé par le CERCLI de Saint-Etienne</w:t>
      </w:r>
    </w:p>
    <w:p w14:paraId="31D04D71" w14:textId="77777777" w:rsidR="00DA2326" w:rsidRPr="006F3595" w:rsidRDefault="00DA2326" w:rsidP="00DA2326">
      <w:pPr>
        <w:pStyle w:val="z-Hautduformulaire"/>
        <w:ind w:left="2832" w:hanging="2252"/>
        <w:rPr>
          <w:szCs w:val="24"/>
        </w:rPr>
      </w:pPr>
      <w:r w:rsidRPr="006F3595">
        <w:rPr>
          <w:szCs w:val="24"/>
        </w:rPr>
        <w:t>2000 (mai)</w:t>
      </w:r>
      <w:r w:rsidRPr="006F3595">
        <w:rPr>
          <w:szCs w:val="24"/>
        </w:rPr>
        <w:tab/>
        <w:t xml:space="preserve">Intervention sur l’usage de Dante dans le </w:t>
      </w:r>
      <w:r w:rsidRPr="006F3595">
        <w:rPr>
          <w:i/>
          <w:szCs w:val="24"/>
        </w:rPr>
        <w:t>Roland furieux</w:t>
      </w:r>
      <w:r w:rsidRPr="006F3595">
        <w:rPr>
          <w:szCs w:val="24"/>
        </w:rPr>
        <w:t xml:space="preserve"> au Colloque </w:t>
      </w:r>
      <w:r w:rsidRPr="006F3595">
        <w:rPr>
          <w:i/>
          <w:szCs w:val="24"/>
        </w:rPr>
        <w:t xml:space="preserve">Dante et ses lectures </w:t>
      </w:r>
      <w:r w:rsidRPr="006F3595">
        <w:rPr>
          <w:szCs w:val="24"/>
        </w:rPr>
        <w:t>organisé par l’Université de Caen</w:t>
      </w:r>
    </w:p>
    <w:p w14:paraId="1F37C364" w14:textId="77777777" w:rsidR="00DA2326" w:rsidRPr="006F3595" w:rsidRDefault="00DA2326" w:rsidP="00DA2326">
      <w:pPr>
        <w:pStyle w:val="z-Hautduformulaire"/>
        <w:rPr>
          <w:szCs w:val="24"/>
        </w:rPr>
      </w:pPr>
      <w:r w:rsidRPr="006F3595">
        <w:rPr>
          <w:szCs w:val="24"/>
        </w:rPr>
        <w:t>2001 (mars)</w:t>
      </w:r>
      <w:r w:rsidRPr="006F3595">
        <w:rPr>
          <w:szCs w:val="24"/>
        </w:rPr>
        <w:tab/>
      </w:r>
      <w:r w:rsidRPr="006F3595">
        <w:rPr>
          <w:szCs w:val="24"/>
        </w:rPr>
        <w:tab/>
        <w:t xml:space="preserve">Intervention sur le thème de la mort dans les </w:t>
      </w:r>
      <w:r w:rsidRPr="006F3595">
        <w:rPr>
          <w:i/>
          <w:szCs w:val="24"/>
        </w:rPr>
        <w:t xml:space="preserve">Operette morali </w:t>
      </w:r>
      <w:r w:rsidRPr="006F3595">
        <w:rPr>
          <w:szCs w:val="24"/>
        </w:rPr>
        <w:t xml:space="preserve">au </w:t>
      </w:r>
      <w:r w:rsidRPr="006F3595">
        <w:rPr>
          <w:szCs w:val="24"/>
        </w:rPr>
        <w:tab/>
      </w:r>
      <w:r w:rsidRPr="006F3595">
        <w:rPr>
          <w:szCs w:val="24"/>
        </w:rPr>
        <w:tab/>
      </w:r>
      <w:r w:rsidRPr="006F3595">
        <w:rPr>
          <w:szCs w:val="24"/>
        </w:rPr>
        <w:tab/>
      </w:r>
      <w:r w:rsidRPr="006F3595">
        <w:rPr>
          <w:szCs w:val="24"/>
        </w:rPr>
        <w:tab/>
      </w:r>
      <w:r>
        <w:rPr>
          <w:szCs w:val="24"/>
        </w:rPr>
        <w:tab/>
      </w:r>
      <w:r w:rsidRPr="006F3595">
        <w:rPr>
          <w:szCs w:val="24"/>
        </w:rPr>
        <w:t xml:space="preserve">Colloque </w:t>
      </w:r>
      <w:r w:rsidRPr="006F3595">
        <w:rPr>
          <w:i/>
          <w:szCs w:val="24"/>
        </w:rPr>
        <w:t>La mort à l’oeuvre</w:t>
      </w:r>
      <w:r w:rsidRPr="006F3595">
        <w:rPr>
          <w:szCs w:val="24"/>
        </w:rPr>
        <w:t xml:space="preserve"> organisé par l’Université de Caen</w:t>
      </w:r>
    </w:p>
    <w:p w14:paraId="394F96EA" w14:textId="77777777" w:rsidR="00DA2326" w:rsidRPr="006F3595" w:rsidRDefault="00DA2326" w:rsidP="00DA2326">
      <w:pPr>
        <w:pStyle w:val="z-Hautduformulaire"/>
        <w:rPr>
          <w:szCs w:val="24"/>
        </w:rPr>
      </w:pPr>
      <w:r w:rsidRPr="006F3595">
        <w:rPr>
          <w:szCs w:val="24"/>
        </w:rPr>
        <w:t>2001 (mai)</w:t>
      </w:r>
      <w:r w:rsidRPr="006F3595">
        <w:rPr>
          <w:szCs w:val="24"/>
        </w:rPr>
        <w:tab/>
      </w:r>
      <w:r w:rsidRPr="006F3595">
        <w:rPr>
          <w:szCs w:val="24"/>
        </w:rPr>
        <w:tab/>
        <w:t xml:space="preserve">Conférence sur l’histoire de la notion littéraire de paysage à </w:t>
      </w:r>
      <w:r w:rsidRPr="006F3595">
        <w:rPr>
          <w:szCs w:val="24"/>
        </w:rPr>
        <w:tab/>
      </w:r>
      <w:r w:rsidRPr="006F3595">
        <w:rPr>
          <w:szCs w:val="24"/>
        </w:rPr>
        <w:tab/>
      </w:r>
      <w:r w:rsidRPr="006F3595">
        <w:rPr>
          <w:szCs w:val="24"/>
        </w:rPr>
        <w:tab/>
      </w:r>
      <w:r w:rsidRPr="006F3595">
        <w:rPr>
          <w:szCs w:val="24"/>
        </w:rPr>
        <w:tab/>
      </w:r>
      <w:r>
        <w:rPr>
          <w:szCs w:val="24"/>
        </w:rPr>
        <w:tab/>
      </w:r>
      <w:r w:rsidRPr="006F3595">
        <w:rPr>
          <w:szCs w:val="24"/>
        </w:rPr>
        <w:t>l’Université de Grenoble</w:t>
      </w:r>
    </w:p>
    <w:p w14:paraId="3D5D62B4" w14:textId="77777777" w:rsidR="00DA2326" w:rsidRPr="0083126F" w:rsidRDefault="00DA2326" w:rsidP="00DA2326">
      <w:pPr>
        <w:pStyle w:val="z-Hautduformulaire"/>
        <w:ind w:left="2832" w:hanging="2252"/>
        <w:rPr>
          <w:i/>
          <w:szCs w:val="24"/>
        </w:rPr>
      </w:pPr>
      <w:r w:rsidRPr="006F3595">
        <w:rPr>
          <w:szCs w:val="24"/>
        </w:rPr>
        <w:t>2002 (janvier)</w:t>
      </w:r>
      <w:r w:rsidRPr="006F3595">
        <w:rPr>
          <w:szCs w:val="24"/>
        </w:rPr>
        <w:tab/>
        <w:t xml:space="preserve">Intervention sur le motif du jardin dans le </w:t>
      </w:r>
      <w:r w:rsidRPr="006F3595">
        <w:rPr>
          <w:i/>
          <w:szCs w:val="24"/>
        </w:rPr>
        <w:t>Roland furieux</w:t>
      </w:r>
      <w:r w:rsidRPr="006F3595">
        <w:rPr>
          <w:szCs w:val="24"/>
        </w:rPr>
        <w:t xml:space="preserve"> au Colloque </w:t>
      </w:r>
      <w:r w:rsidRPr="006F3595">
        <w:rPr>
          <w:i/>
          <w:szCs w:val="24"/>
        </w:rPr>
        <w:t>Littérature et Jardins</w:t>
      </w:r>
      <w:r w:rsidRPr="006F3595">
        <w:rPr>
          <w:szCs w:val="24"/>
        </w:rPr>
        <w:t xml:space="preserve"> organisé par l’Université de Caen</w:t>
      </w:r>
    </w:p>
    <w:p w14:paraId="42A0691C" w14:textId="77777777" w:rsidR="00DA2326" w:rsidRPr="006F3595" w:rsidRDefault="00DA2326" w:rsidP="00DA2326">
      <w:pPr>
        <w:pStyle w:val="z-Hautduformulaire"/>
        <w:ind w:left="2880" w:hanging="2300"/>
        <w:rPr>
          <w:szCs w:val="24"/>
        </w:rPr>
      </w:pPr>
      <w:r w:rsidRPr="006F3595">
        <w:rPr>
          <w:szCs w:val="24"/>
        </w:rPr>
        <w:t>2003 (16 janvier)</w:t>
      </w:r>
      <w:r w:rsidRPr="006F3595">
        <w:rPr>
          <w:szCs w:val="24"/>
        </w:rPr>
        <w:tab/>
        <w:t>Intervention à la “Journée Leopardi” organisée par l’Université d’Aix-en-Provence</w:t>
      </w:r>
    </w:p>
    <w:p w14:paraId="1EED2938" w14:textId="77777777" w:rsidR="00DA2326" w:rsidRPr="006F3595" w:rsidRDefault="00DA2326" w:rsidP="00DA2326">
      <w:pPr>
        <w:pStyle w:val="z-Hautduformulaire"/>
        <w:ind w:left="2880" w:hanging="2300"/>
        <w:rPr>
          <w:szCs w:val="24"/>
        </w:rPr>
      </w:pPr>
      <w:r w:rsidRPr="006F3595">
        <w:rPr>
          <w:szCs w:val="24"/>
        </w:rPr>
        <w:t>2003 (20 février)</w:t>
      </w:r>
      <w:r w:rsidRPr="006F3595">
        <w:rPr>
          <w:szCs w:val="24"/>
        </w:rPr>
        <w:tab/>
        <w:t>Leopardi prosatore (Intervention à la “Journée Leopardi” organisée par l’Université de Grenoble)</w:t>
      </w:r>
    </w:p>
    <w:p w14:paraId="0B531F37" w14:textId="77777777" w:rsidR="00DA2326" w:rsidRPr="006F3595" w:rsidRDefault="00DA2326" w:rsidP="00DA2326">
      <w:pPr>
        <w:pStyle w:val="z-Hautduformulaire"/>
        <w:ind w:left="2880" w:hanging="2300"/>
        <w:rPr>
          <w:szCs w:val="24"/>
        </w:rPr>
      </w:pPr>
      <w:r w:rsidRPr="006F3595">
        <w:rPr>
          <w:szCs w:val="24"/>
        </w:rPr>
        <w:t>2003 (17 octobre)</w:t>
      </w:r>
      <w:r w:rsidRPr="006F3595">
        <w:rPr>
          <w:szCs w:val="24"/>
        </w:rPr>
        <w:tab/>
        <w:t xml:space="preserve">Intervention sur le jeu et la littérature chevaleresque à la Renaissance au Congrès international </w:t>
      </w:r>
      <w:r w:rsidRPr="006F3595">
        <w:rPr>
          <w:i/>
          <w:szCs w:val="24"/>
        </w:rPr>
        <w:t>Diffusion et reception du genre chevaleresque</w:t>
      </w:r>
      <w:r w:rsidRPr="006F3595">
        <w:rPr>
          <w:szCs w:val="24"/>
        </w:rPr>
        <w:t xml:space="preserve"> </w:t>
      </w:r>
      <w:r w:rsidRPr="006F3595">
        <w:rPr>
          <w:szCs w:val="24"/>
        </w:rPr>
        <w:tab/>
        <w:t>organisé par le CIRILLIS (Université Michel Montaigne, Bordeaux)</w:t>
      </w:r>
    </w:p>
    <w:p w14:paraId="0EE13A9B" w14:textId="77777777" w:rsidR="00DA2326" w:rsidRPr="006F3595" w:rsidRDefault="00DA2326" w:rsidP="00DA2326">
      <w:pPr>
        <w:pStyle w:val="z-Hautduformulaire"/>
        <w:rPr>
          <w:szCs w:val="24"/>
        </w:rPr>
      </w:pPr>
      <w:r w:rsidRPr="006F3595">
        <w:rPr>
          <w:szCs w:val="24"/>
        </w:rPr>
        <w:t>2003 (14 et 21 novembre)</w:t>
      </w:r>
    </w:p>
    <w:p w14:paraId="7191F391" w14:textId="77777777" w:rsidR="00DA2326" w:rsidRPr="006F3595" w:rsidRDefault="00DA2326" w:rsidP="00DA2326">
      <w:pPr>
        <w:pStyle w:val="z-Hautduformulaire"/>
        <w:ind w:left="2880" w:firstLine="0"/>
        <w:rPr>
          <w:szCs w:val="24"/>
        </w:rPr>
      </w:pPr>
      <w:r w:rsidRPr="006F3595">
        <w:rPr>
          <w:szCs w:val="24"/>
        </w:rPr>
        <w:t>Conférences sur la poétique de l’allusion chez l’Arioste, dans le cadre d’un séminaire sur la Renaissance italienne à l’ENS (rue d’Ulm) (autres participants:  R. Descendre, A. Fontes,  J.-L. Fournel, M. Residori, F. Verrier, J.-C. Zancarini)</w:t>
      </w:r>
    </w:p>
    <w:p w14:paraId="073A08C6" w14:textId="77777777" w:rsidR="00DA2326" w:rsidRPr="006F3595" w:rsidRDefault="00DA2326" w:rsidP="00DA2326">
      <w:pPr>
        <w:pStyle w:val="z-Hautduformulaire"/>
        <w:ind w:left="2832" w:hanging="2252"/>
        <w:rPr>
          <w:szCs w:val="24"/>
        </w:rPr>
      </w:pPr>
      <w:r w:rsidRPr="006F3595">
        <w:rPr>
          <w:szCs w:val="24"/>
        </w:rPr>
        <w:t>2004  (13 mars)</w:t>
      </w:r>
      <w:r w:rsidRPr="006F3595">
        <w:rPr>
          <w:szCs w:val="24"/>
        </w:rPr>
        <w:tab/>
        <w:t xml:space="preserve">Intervention sur la représentation du paysage dans </w:t>
      </w:r>
      <w:r w:rsidRPr="006F3595">
        <w:rPr>
          <w:i/>
          <w:szCs w:val="24"/>
        </w:rPr>
        <w:t>Ossi di seppia</w:t>
      </w:r>
      <w:r w:rsidRPr="006F3595">
        <w:rPr>
          <w:szCs w:val="24"/>
        </w:rPr>
        <w:t xml:space="preserve"> de</w:t>
      </w:r>
      <w:r>
        <w:rPr>
          <w:szCs w:val="24"/>
        </w:rPr>
        <w:t xml:space="preserve"> </w:t>
      </w:r>
      <w:r w:rsidRPr="006F3595">
        <w:rPr>
          <w:szCs w:val="24"/>
        </w:rPr>
        <w:t xml:space="preserve">Montale, dans le cadre d’un séminaire que j’ai dirigé à l’Université de Caen </w:t>
      </w:r>
    </w:p>
    <w:p w14:paraId="586F5A96" w14:textId="77777777" w:rsidR="00DA2326" w:rsidRPr="006F3595" w:rsidRDefault="00DA2326" w:rsidP="00DA2326">
      <w:pPr>
        <w:pStyle w:val="z-Hautduformulaire"/>
        <w:ind w:left="2832" w:hanging="2252"/>
        <w:rPr>
          <w:szCs w:val="24"/>
        </w:rPr>
      </w:pPr>
      <w:r w:rsidRPr="006F3595">
        <w:rPr>
          <w:szCs w:val="24"/>
        </w:rPr>
        <w:lastRenderedPageBreak/>
        <w:t>2004 (17 mai)</w:t>
      </w:r>
      <w:r w:rsidRPr="006F3595">
        <w:rPr>
          <w:szCs w:val="24"/>
        </w:rPr>
        <w:tab/>
      </w:r>
      <w:r w:rsidRPr="006F3595">
        <w:rPr>
          <w:i/>
          <w:szCs w:val="24"/>
        </w:rPr>
        <w:t>Trattando l’ombre come cosa salda. Fantasmi e fenomeni del commento (ai classici: Ariosto, Leopardi)</w:t>
      </w:r>
      <w:r w:rsidRPr="006F3595">
        <w:rPr>
          <w:szCs w:val="24"/>
        </w:rPr>
        <w:t xml:space="preserve"> (Conférence tenue au séminaire de Gargnano </w:t>
      </w:r>
      <w:r w:rsidRPr="006F3595">
        <w:rPr>
          <w:i/>
          <w:szCs w:val="24"/>
        </w:rPr>
        <w:t>I generi della critica letteraria: il commento</w:t>
      </w:r>
      <w:r w:rsidRPr="006F3595">
        <w:rPr>
          <w:szCs w:val="24"/>
        </w:rPr>
        <w:t>, organisé par l’Université de Milan;  autres intervenants: R. Antonelli, P.G. Beltrami, S. Carrai, L. Felici, P. Gibellini, A. Menichetti)</w:t>
      </w:r>
    </w:p>
    <w:p w14:paraId="42F31159" w14:textId="77777777" w:rsidR="00DA2326" w:rsidRPr="006F3595" w:rsidRDefault="00DA2326" w:rsidP="00DA2326">
      <w:pPr>
        <w:pStyle w:val="z-Hautduformulaire"/>
        <w:ind w:left="2832" w:hanging="2252"/>
        <w:rPr>
          <w:szCs w:val="24"/>
        </w:rPr>
      </w:pPr>
      <w:r w:rsidRPr="006F3595">
        <w:rPr>
          <w:szCs w:val="24"/>
        </w:rPr>
        <w:t>2004 (1er octobre)</w:t>
      </w:r>
      <w:r w:rsidRPr="006F3595">
        <w:rPr>
          <w:szCs w:val="24"/>
        </w:rPr>
        <w:tab/>
      </w:r>
      <w:r w:rsidRPr="006F3595">
        <w:rPr>
          <w:i/>
          <w:szCs w:val="24"/>
        </w:rPr>
        <w:t>Per mezzo di un cannoncello di carta. Lettura del «Copernico»</w:t>
      </w:r>
      <w:r w:rsidRPr="006F3595">
        <w:rPr>
          <w:szCs w:val="24"/>
        </w:rPr>
        <w:t xml:space="preserve"> (intervention au XI Colloque international sur Leopardi,</w:t>
      </w:r>
      <w:r>
        <w:rPr>
          <w:szCs w:val="24"/>
        </w:rPr>
        <w:t xml:space="preserve"> </w:t>
      </w:r>
      <w:r w:rsidRPr="006F3595">
        <w:rPr>
          <w:szCs w:val="24"/>
        </w:rPr>
        <w:t>Recanati)</w:t>
      </w:r>
    </w:p>
    <w:p w14:paraId="01ED498B" w14:textId="77777777" w:rsidR="00DA2326" w:rsidRPr="006F3595" w:rsidRDefault="00DA2326" w:rsidP="00DA2326">
      <w:pPr>
        <w:pStyle w:val="z-Hautduformulaire"/>
        <w:ind w:left="2832" w:hanging="2252"/>
        <w:rPr>
          <w:szCs w:val="24"/>
        </w:rPr>
      </w:pPr>
      <w:r w:rsidRPr="006F3595">
        <w:rPr>
          <w:szCs w:val="24"/>
        </w:rPr>
        <w:t>2005 (21 mai)</w:t>
      </w:r>
      <w:r w:rsidRPr="006F3595">
        <w:rPr>
          <w:szCs w:val="24"/>
        </w:rPr>
        <w:tab/>
      </w:r>
      <w:r w:rsidRPr="006F3595">
        <w:rPr>
          <w:i/>
          <w:szCs w:val="24"/>
        </w:rPr>
        <w:t xml:space="preserve">Le paysage, icône de l’indicible chez Montale </w:t>
      </w:r>
      <w:r w:rsidRPr="006F3595">
        <w:rPr>
          <w:szCs w:val="24"/>
        </w:rPr>
        <w:t>(intervention dans le cadre d’un séminaire sur l’écriture des images dirigé par M. Fratnik, Paris VIII)</w:t>
      </w:r>
    </w:p>
    <w:p w14:paraId="072B148B" w14:textId="77777777" w:rsidR="00DA2326" w:rsidRPr="00036478" w:rsidRDefault="00DA2326" w:rsidP="00DA2326">
      <w:pPr>
        <w:pStyle w:val="z-Hautduformulaire"/>
        <w:ind w:left="2880" w:hanging="2300"/>
        <w:rPr>
          <w:szCs w:val="24"/>
          <w:lang w:val="pt-BR"/>
        </w:rPr>
      </w:pPr>
      <w:r w:rsidRPr="006F3595">
        <w:rPr>
          <w:szCs w:val="24"/>
        </w:rPr>
        <w:t>2005 (7 juin)</w:t>
      </w:r>
      <w:r w:rsidRPr="006F3595">
        <w:rPr>
          <w:szCs w:val="24"/>
        </w:rPr>
        <w:tab/>
      </w:r>
      <w:r w:rsidRPr="006F3595">
        <w:rPr>
          <w:i/>
          <w:szCs w:val="24"/>
        </w:rPr>
        <w:t>Métamorphoses du paysage dans la poésie du XXème siècle</w:t>
      </w:r>
      <w:r w:rsidRPr="006F3595">
        <w:rPr>
          <w:szCs w:val="24"/>
        </w:rPr>
        <w:t xml:space="preserve"> (intervention dans le cadre du séminaire </w:t>
      </w:r>
      <w:r w:rsidRPr="006F3595">
        <w:rPr>
          <w:i/>
          <w:szCs w:val="24"/>
        </w:rPr>
        <w:t>Jardins et paysages</w:t>
      </w:r>
      <w:r w:rsidRPr="006F3595">
        <w:rPr>
          <w:szCs w:val="24"/>
        </w:rPr>
        <w:t xml:space="preserve"> animé par H. Brunon, H. Dessales et J-L. </w:t>
      </w:r>
      <w:r w:rsidRPr="00036478">
        <w:rPr>
          <w:szCs w:val="24"/>
          <w:lang w:val="pt-BR"/>
        </w:rPr>
        <w:t>Vincendeau à l’ENS de Paris)</w:t>
      </w:r>
    </w:p>
    <w:p w14:paraId="1ABFD112" w14:textId="77777777" w:rsidR="00DA2326" w:rsidRPr="00036478" w:rsidRDefault="00DA2326" w:rsidP="00DA2326">
      <w:pPr>
        <w:pStyle w:val="z-Hautduformulaire"/>
        <w:ind w:left="2832" w:hanging="2252"/>
        <w:rPr>
          <w:i/>
          <w:szCs w:val="24"/>
          <w:lang w:val="pt-BR"/>
        </w:rPr>
      </w:pPr>
      <w:r w:rsidRPr="00036478">
        <w:rPr>
          <w:szCs w:val="24"/>
          <w:lang w:val="pt-BR"/>
        </w:rPr>
        <w:t>2005 (4 octobre)</w:t>
      </w:r>
      <w:r w:rsidRPr="00036478">
        <w:rPr>
          <w:szCs w:val="24"/>
          <w:lang w:val="pt-BR"/>
        </w:rPr>
        <w:tab/>
      </w:r>
      <w:r w:rsidRPr="00036478">
        <w:rPr>
          <w:i/>
          <w:szCs w:val="24"/>
          <w:lang w:val="pt-BR"/>
        </w:rPr>
        <w:t xml:space="preserve">Padri e ladri nel </w:t>
      </w:r>
      <w:r w:rsidRPr="00036478">
        <w:rPr>
          <w:szCs w:val="24"/>
          <w:lang w:val="pt-BR"/>
        </w:rPr>
        <w:t xml:space="preserve">Furioso (intervention au colloque </w:t>
      </w:r>
      <w:r w:rsidRPr="00036478">
        <w:rPr>
          <w:i/>
          <w:szCs w:val="24"/>
          <w:lang w:val="pt-BR"/>
        </w:rPr>
        <w:t>Boiardo, Ariosto e i libri di battaglia</w:t>
      </w:r>
      <w:r w:rsidRPr="00036478">
        <w:rPr>
          <w:szCs w:val="24"/>
          <w:lang w:val="pt-BR"/>
        </w:rPr>
        <w:t>, Scandiano-Reggio Emilia-Bologna, 3-6 octobre 2005)</w:t>
      </w:r>
    </w:p>
    <w:p w14:paraId="4BC46F54" w14:textId="77777777" w:rsidR="00DA2326" w:rsidRPr="006F3595" w:rsidRDefault="00DA2326" w:rsidP="00DA2326">
      <w:pPr>
        <w:pStyle w:val="z-Hautduformulaire"/>
        <w:ind w:left="2832" w:hanging="2252"/>
        <w:jc w:val="both"/>
        <w:rPr>
          <w:szCs w:val="24"/>
        </w:rPr>
      </w:pPr>
      <w:r w:rsidRPr="006F3595">
        <w:rPr>
          <w:szCs w:val="24"/>
        </w:rPr>
        <w:t>2006 (21 février)</w:t>
      </w:r>
      <w:r w:rsidRPr="006F3595">
        <w:rPr>
          <w:szCs w:val="24"/>
        </w:rPr>
        <w:tab/>
      </w:r>
      <w:r w:rsidRPr="006F3595">
        <w:rPr>
          <w:i/>
          <w:szCs w:val="24"/>
        </w:rPr>
        <w:t xml:space="preserve">Le genre du </w:t>
      </w:r>
      <w:r w:rsidRPr="006F3595">
        <w:rPr>
          <w:szCs w:val="24"/>
        </w:rPr>
        <w:t>Roland furieux (intervention dans le cadre du séminaire</w:t>
      </w:r>
    </w:p>
    <w:p w14:paraId="49EFC544" w14:textId="77777777" w:rsidR="00DA2326" w:rsidRPr="006F3595" w:rsidRDefault="00DA2326" w:rsidP="00DA2326">
      <w:pPr>
        <w:pStyle w:val="z-Hautduformulaire"/>
        <w:ind w:left="2832" w:firstLine="8"/>
        <w:jc w:val="both"/>
        <w:rPr>
          <w:szCs w:val="24"/>
        </w:rPr>
      </w:pPr>
      <w:r w:rsidRPr="006F3595">
        <w:rPr>
          <w:i/>
          <w:szCs w:val="24"/>
        </w:rPr>
        <w:t>L’Italie dans l’Europe de la Renaissance</w:t>
      </w:r>
      <w:r w:rsidRPr="006F3595">
        <w:rPr>
          <w:szCs w:val="24"/>
        </w:rPr>
        <w:t xml:space="preserve"> à l’ENS de la rue d’Ulm)</w:t>
      </w:r>
    </w:p>
    <w:p w14:paraId="0E6F9879" w14:textId="77777777" w:rsidR="00DA2326" w:rsidRPr="006F3595" w:rsidRDefault="00DA2326" w:rsidP="00DA2326">
      <w:pPr>
        <w:pStyle w:val="z-Hautduformulaire"/>
        <w:ind w:left="2832" w:hanging="2252"/>
        <w:jc w:val="both"/>
        <w:rPr>
          <w:szCs w:val="24"/>
        </w:rPr>
      </w:pPr>
      <w:r w:rsidRPr="006F3595">
        <w:rPr>
          <w:szCs w:val="24"/>
        </w:rPr>
        <w:t>2006 (1er avril)</w:t>
      </w:r>
      <w:r w:rsidRPr="006F3595">
        <w:rPr>
          <w:szCs w:val="24"/>
        </w:rPr>
        <w:tab/>
      </w:r>
      <w:r w:rsidRPr="006F3595">
        <w:rPr>
          <w:i/>
          <w:szCs w:val="24"/>
        </w:rPr>
        <w:t>Deux modèles de critique psychanalytique italienne</w:t>
      </w:r>
      <w:r w:rsidRPr="006F3595">
        <w:rPr>
          <w:szCs w:val="24"/>
        </w:rPr>
        <w:t xml:space="preserve"> (intervention au Colloque International </w:t>
      </w:r>
      <w:r w:rsidRPr="006F3595">
        <w:rPr>
          <w:i/>
          <w:szCs w:val="24"/>
        </w:rPr>
        <w:t>La critique littéraire du XXe siècle en France et en Italie</w:t>
      </w:r>
      <w:r w:rsidRPr="006F3595">
        <w:rPr>
          <w:szCs w:val="24"/>
        </w:rPr>
        <w:t xml:space="preserve"> organisé par l’IREFI, Université de Caen)</w:t>
      </w:r>
    </w:p>
    <w:p w14:paraId="6A391A78" w14:textId="77777777" w:rsidR="00DA2326" w:rsidRPr="006F3595" w:rsidRDefault="00DA2326" w:rsidP="00DA2326">
      <w:pPr>
        <w:pStyle w:val="z-Hautduformulaire"/>
        <w:ind w:left="2880" w:hanging="2300"/>
        <w:rPr>
          <w:szCs w:val="24"/>
        </w:rPr>
      </w:pPr>
      <w:r w:rsidRPr="006F3595">
        <w:rPr>
          <w:szCs w:val="24"/>
        </w:rPr>
        <w:t>2006 (1</w:t>
      </w:r>
      <w:r w:rsidRPr="006F3595">
        <w:rPr>
          <w:szCs w:val="24"/>
          <w:vertAlign w:val="superscript"/>
        </w:rPr>
        <w:t>er</w:t>
      </w:r>
      <w:r w:rsidRPr="006F3595">
        <w:rPr>
          <w:szCs w:val="24"/>
        </w:rPr>
        <w:t xml:space="preserve"> juin)</w:t>
      </w:r>
      <w:r w:rsidRPr="006F3595">
        <w:rPr>
          <w:szCs w:val="24"/>
        </w:rPr>
        <w:tab/>
      </w:r>
      <w:r w:rsidRPr="006F3595">
        <w:rPr>
          <w:i/>
          <w:szCs w:val="24"/>
        </w:rPr>
        <w:t xml:space="preserve">Lecture de </w:t>
      </w:r>
      <w:r w:rsidRPr="006F3595">
        <w:rPr>
          <w:szCs w:val="24"/>
        </w:rPr>
        <w:t xml:space="preserve">Copernic (intervention à la journée d’études sur les </w:t>
      </w:r>
      <w:r w:rsidRPr="006F3595">
        <w:rPr>
          <w:i/>
          <w:szCs w:val="24"/>
        </w:rPr>
        <w:t>Operette</w:t>
      </w:r>
      <w:r>
        <w:rPr>
          <w:i/>
          <w:szCs w:val="24"/>
        </w:rPr>
        <w:t xml:space="preserve"> </w:t>
      </w:r>
      <w:r w:rsidRPr="006F3595">
        <w:rPr>
          <w:i/>
          <w:szCs w:val="24"/>
        </w:rPr>
        <w:t>Morali</w:t>
      </w:r>
      <w:r w:rsidRPr="006F3595">
        <w:rPr>
          <w:szCs w:val="24"/>
        </w:rPr>
        <w:t xml:space="preserve"> de Leopardi organisée par le Centre de Recherche sur la Circulation des Idées, Faculté de Philosophie de l’Université Lyon 3, en collaboration avec l’Istituto Italiano di Cultura de Paris et la Maison d’Italie de Paris).</w:t>
      </w:r>
    </w:p>
    <w:p w14:paraId="2BB9567F" w14:textId="77777777" w:rsidR="00DA2326" w:rsidRPr="006F3595" w:rsidRDefault="00DA2326" w:rsidP="00DA2326">
      <w:pPr>
        <w:pStyle w:val="z-Hautduformulaire"/>
        <w:ind w:left="2880" w:hanging="2300"/>
        <w:rPr>
          <w:szCs w:val="24"/>
        </w:rPr>
      </w:pPr>
      <w:r w:rsidRPr="006F3595">
        <w:rPr>
          <w:szCs w:val="24"/>
        </w:rPr>
        <w:t>2006 (23 novembre)</w:t>
      </w:r>
      <w:r w:rsidRPr="006F3595">
        <w:rPr>
          <w:szCs w:val="24"/>
        </w:rPr>
        <w:tab/>
      </w:r>
      <w:r w:rsidRPr="006F3595">
        <w:rPr>
          <w:i/>
          <w:szCs w:val="24"/>
        </w:rPr>
        <w:t>Leopardi et Byron</w:t>
      </w:r>
      <w:r w:rsidRPr="006F3595">
        <w:rPr>
          <w:szCs w:val="24"/>
        </w:rPr>
        <w:t xml:space="preserve"> (intervention au Colloque International </w:t>
      </w:r>
      <w:r w:rsidRPr="006F3595">
        <w:rPr>
          <w:i/>
          <w:szCs w:val="24"/>
        </w:rPr>
        <w:t>Ferments d’Ailleurs. 1750-1850</w:t>
      </w:r>
      <w:r w:rsidRPr="006F3595">
        <w:rPr>
          <w:szCs w:val="24"/>
        </w:rPr>
        <w:t>, organisé par LIRE, CEMRA, GERCI, ILLCEA-CERAAC de l’Université Grenoble 3 et l’Institut d’études germaniques de la Ruhr-Universität Bochum).</w:t>
      </w:r>
    </w:p>
    <w:p w14:paraId="00380501" w14:textId="77777777" w:rsidR="00DA2326" w:rsidRPr="006F3595" w:rsidRDefault="00DA2326" w:rsidP="00DA2326">
      <w:pPr>
        <w:pStyle w:val="z-Hautduformulaire"/>
        <w:ind w:left="2880" w:hanging="2300"/>
        <w:rPr>
          <w:szCs w:val="24"/>
        </w:rPr>
      </w:pPr>
      <w:r w:rsidRPr="006F3595">
        <w:rPr>
          <w:szCs w:val="24"/>
        </w:rPr>
        <w:t>2007 (22 mars)</w:t>
      </w:r>
      <w:r w:rsidRPr="006F3595">
        <w:rPr>
          <w:szCs w:val="24"/>
        </w:rPr>
        <w:tab/>
      </w:r>
      <w:r w:rsidRPr="006F3595">
        <w:rPr>
          <w:i/>
          <w:szCs w:val="24"/>
        </w:rPr>
        <w:t>La poésie de Giacomo Leopardi</w:t>
      </w:r>
      <w:r w:rsidRPr="006F3595">
        <w:rPr>
          <w:szCs w:val="24"/>
        </w:rPr>
        <w:t xml:space="preserve"> (conférence à la société des Amis de Dante Alighieri, Dijon)</w:t>
      </w:r>
    </w:p>
    <w:p w14:paraId="0024BA0E" w14:textId="77777777" w:rsidR="00DA2326" w:rsidRPr="006F3595" w:rsidRDefault="00DA2326" w:rsidP="00DA2326">
      <w:pPr>
        <w:pStyle w:val="z-Hautduformulaire"/>
        <w:ind w:left="2880" w:hanging="2300"/>
        <w:rPr>
          <w:szCs w:val="24"/>
        </w:rPr>
      </w:pPr>
      <w:r w:rsidRPr="006F3595">
        <w:rPr>
          <w:szCs w:val="24"/>
        </w:rPr>
        <w:t>2007 (6 juin)</w:t>
      </w:r>
      <w:r w:rsidRPr="006F3595">
        <w:rPr>
          <w:szCs w:val="24"/>
        </w:rPr>
        <w:tab/>
      </w:r>
      <w:r w:rsidRPr="006F3595">
        <w:rPr>
          <w:i/>
          <w:szCs w:val="24"/>
        </w:rPr>
        <w:t xml:space="preserve">Les nouvelles du </w:t>
      </w:r>
      <w:r w:rsidRPr="006F3595">
        <w:rPr>
          <w:szCs w:val="24"/>
        </w:rPr>
        <w:t xml:space="preserve">Roland furieux (participation à la journée d’étude sur </w:t>
      </w:r>
      <w:r w:rsidRPr="006F3595">
        <w:rPr>
          <w:i/>
          <w:szCs w:val="24"/>
        </w:rPr>
        <w:t>Nouvelle et roman : les dynamiques d’une intéraction dans les littératures allemande, espagnole et italienne (XVe-XXIe siècles)</w:t>
      </w:r>
      <w:r w:rsidRPr="006F3595">
        <w:rPr>
          <w:szCs w:val="24"/>
        </w:rPr>
        <w:t>, organisée par le GERCI, Université de Grenoble 3)</w:t>
      </w:r>
    </w:p>
    <w:p w14:paraId="1C025187" w14:textId="77777777" w:rsidR="00DA2326" w:rsidRPr="006F3595" w:rsidRDefault="00DA2326" w:rsidP="00DA2326">
      <w:pPr>
        <w:pStyle w:val="z-Hautduformulaire"/>
        <w:ind w:left="2880" w:hanging="2300"/>
        <w:rPr>
          <w:szCs w:val="24"/>
        </w:rPr>
      </w:pPr>
      <w:r w:rsidRPr="006F3595">
        <w:rPr>
          <w:szCs w:val="24"/>
        </w:rPr>
        <w:t>2007 (5 octobre)</w:t>
      </w:r>
      <w:r w:rsidRPr="006F3595">
        <w:rPr>
          <w:szCs w:val="24"/>
        </w:rPr>
        <w:tab/>
      </w:r>
      <w:r w:rsidRPr="006F3595">
        <w:rPr>
          <w:i/>
          <w:szCs w:val="24"/>
        </w:rPr>
        <w:t>Le paysage et son envers. Montale entre impressionnisme et arte povera</w:t>
      </w:r>
      <w:r w:rsidRPr="006F3595">
        <w:rPr>
          <w:szCs w:val="24"/>
        </w:rPr>
        <w:t xml:space="preserve"> (intervention au Colloque International </w:t>
      </w:r>
      <w:r w:rsidRPr="006F3595">
        <w:rPr>
          <w:i/>
          <w:szCs w:val="24"/>
        </w:rPr>
        <w:t>Ecriture et images dans la littérature italienne des XIXe, XXe et XXIe siècles</w:t>
      </w:r>
      <w:r w:rsidRPr="006F3595">
        <w:rPr>
          <w:szCs w:val="24"/>
        </w:rPr>
        <w:t xml:space="preserve"> organisé par M. Fratnik, Paris VIII)</w:t>
      </w:r>
    </w:p>
    <w:p w14:paraId="1FFE70DD" w14:textId="77777777" w:rsidR="00DA2326" w:rsidRPr="006F3595" w:rsidRDefault="00DA2326" w:rsidP="00DA2326">
      <w:pPr>
        <w:pStyle w:val="z-Hautduformulaire"/>
        <w:ind w:left="2880" w:hanging="2300"/>
        <w:rPr>
          <w:szCs w:val="24"/>
        </w:rPr>
      </w:pPr>
      <w:r w:rsidRPr="006F3595">
        <w:rPr>
          <w:szCs w:val="24"/>
        </w:rPr>
        <w:lastRenderedPageBreak/>
        <w:t>2007 (29 novembre)</w:t>
      </w:r>
      <w:r w:rsidRPr="006F3595">
        <w:rPr>
          <w:szCs w:val="24"/>
        </w:rPr>
        <w:tab/>
        <w:t xml:space="preserve">Participation à la Journée d’études </w:t>
      </w:r>
      <w:r w:rsidRPr="006F3595">
        <w:rPr>
          <w:i/>
          <w:szCs w:val="24"/>
        </w:rPr>
        <w:t>Ludovico Ariosto. Nuovi studi e ricerche in corso</w:t>
      </w:r>
      <w:r w:rsidRPr="006F3595">
        <w:rPr>
          <w:szCs w:val="24"/>
        </w:rPr>
        <w:t>, organisée par la Scuola Normale Superiore et par l’Université de Pise (présentation de mon volume</w:t>
      </w:r>
      <w:r w:rsidRPr="006F3595">
        <w:rPr>
          <w:i/>
          <w:szCs w:val="24"/>
        </w:rPr>
        <w:t xml:space="preserve"> Ludovico Ariosto</w:t>
      </w:r>
      <w:r w:rsidRPr="006F3595">
        <w:rPr>
          <w:szCs w:val="24"/>
        </w:rPr>
        <w:t>, Le Monnier 2006).</w:t>
      </w:r>
    </w:p>
    <w:p w14:paraId="7F3C9161" w14:textId="77777777" w:rsidR="00DA2326" w:rsidRPr="006F3595" w:rsidRDefault="00DA2326" w:rsidP="00DA2326">
      <w:pPr>
        <w:pStyle w:val="z-Hautduformulaire"/>
        <w:ind w:left="2880" w:hanging="2300"/>
        <w:rPr>
          <w:szCs w:val="24"/>
        </w:rPr>
      </w:pPr>
      <w:r w:rsidRPr="006F3595">
        <w:rPr>
          <w:szCs w:val="24"/>
        </w:rPr>
        <w:t>2008 (8 février)</w:t>
      </w:r>
      <w:r w:rsidRPr="006F3595">
        <w:rPr>
          <w:szCs w:val="24"/>
        </w:rPr>
        <w:tab/>
      </w:r>
      <w:r w:rsidRPr="006F3595">
        <w:rPr>
          <w:i/>
          <w:szCs w:val="24"/>
        </w:rPr>
        <w:t>Leopardi : lettres familiales</w:t>
      </w:r>
      <w:r w:rsidRPr="006F3595">
        <w:rPr>
          <w:szCs w:val="24"/>
        </w:rPr>
        <w:t xml:space="preserve"> (intervention à la Journée d’étude </w:t>
      </w:r>
      <w:r w:rsidRPr="006F3595">
        <w:rPr>
          <w:i/>
          <w:szCs w:val="24"/>
        </w:rPr>
        <w:t>Lettres d’écrivains</w:t>
      </w:r>
      <w:r w:rsidRPr="006F3595">
        <w:rPr>
          <w:szCs w:val="24"/>
        </w:rPr>
        <w:t xml:space="preserve"> organisé par S. Crinquand (Centre Interlangues) à l’Université de Bourgogne)</w:t>
      </w:r>
    </w:p>
    <w:p w14:paraId="51A23C8C" w14:textId="77777777" w:rsidR="00DA2326" w:rsidRPr="006F3595" w:rsidRDefault="00DA2326" w:rsidP="00DA2326">
      <w:pPr>
        <w:pStyle w:val="z-Hautduformulaire"/>
        <w:ind w:left="2880" w:hanging="2300"/>
        <w:rPr>
          <w:szCs w:val="24"/>
        </w:rPr>
      </w:pPr>
      <w:r w:rsidRPr="006F3595">
        <w:rPr>
          <w:szCs w:val="24"/>
        </w:rPr>
        <w:t>2008 (25 avril)</w:t>
      </w:r>
      <w:r w:rsidRPr="006F3595">
        <w:rPr>
          <w:szCs w:val="24"/>
        </w:rPr>
        <w:tab/>
      </w:r>
      <w:r w:rsidRPr="006F3595">
        <w:rPr>
          <w:i/>
          <w:szCs w:val="24"/>
        </w:rPr>
        <w:t xml:space="preserve">Leopardi : pères et patriarches </w:t>
      </w:r>
      <w:r w:rsidRPr="006F3595">
        <w:rPr>
          <w:szCs w:val="24"/>
        </w:rPr>
        <w:t xml:space="preserve">(intervention à la Journée d’étude </w:t>
      </w:r>
      <w:r w:rsidRPr="006F3595">
        <w:rPr>
          <w:i/>
          <w:szCs w:val="24"/>
        </w:rPr>
        <w:t>Filiations symboliques dans la littérature italienne – XIXe, XXe et XXIe siècles</w:t>
      </w:r>
      <w:r w:rsidRPr="006F3595">
        <w:rPr>
          <w:szCs w:val="24"/>
        </w:rPr>
        <w:t xml:space="preserve"> que j’ai organisée pour le Centre Interlangues à l’Université de Bourgogne.</w:t>
      </w:r>
    </w:p>
    <w:p w14:paraId="57F9A44B" w14:textId="77777777" w:rsidR="00DA2326" w:rsidRPr="006F3595" w:rsidRDefault="00DA2326" w:rsidP="00DA2326">
      <w:pPr>
        <w:pStyle w:val="z-Hautduformulaire"/>
        <w:ind w:left="2880" w:hanging="2300"/>
        <w:rPr>
          <w:szCs w:val="24"/>
        </w:rPr>
      </w:pPr>
      <w:r w:rsidRPr="006F3595">
        <w:rPr>
          <w:szCs w:val="24"/>
        </w:rPr>
        <w:t>2008 (13 juin)</w:t>
      </w:r>
      <w:r w:rsidRPr="006F3595">
        <w:rPr>
          <w:szCs w:val="24"/>
        </w:rPr>
        <w:tab/>
        <w:t xml:space="preserve">Combien sont les genres du </w:t>
      </w:r>
      <w:r w:rsidRPr="006F3595">
        <w:rPr>
          <w:i/>
          <w:szCs w:val="24"/>
        </w:rPr>
        <w:t>Roland furieux </w:t>
      </w:r>
      <w:r w:rsidRPr="006F3595">
        <w:rPr>
          <w:szCs w:val="24"/>
        </w:rPr>
        <w:t>? (intervention à la journée d’études</w:t>
      </w:r>
      <w:r w:rsidRPr="006F3595">
        <w:rPr>
          <w:i/>
          <w:szCs w:val="24"/>
        </w:rPr>
        <w:t xml:space="preserve"> La rhétorique des héros. Le genre épique à la Renaissance entre le monde hispanique et l’Italie</w:t>
      </w:r>
      <w:r w:rsidRPr="006F3595">
        <w:rPr>
          <w:szCs w:val="24"/>
        </w:rPr>
        <w:t xml:space="preserve"> organisée par Mercedes Blanco (Centre « Cecille ») à l’Université de Lille 3</w:t>
      </w:r>
    </w:p>
    <w:p w14:paraId="1F20BE7E" w14:textId="77777777" w:rsidR="00DA2326" w:rsidRPr="006F3595" w:rsidRDefault="00DA2326" w:rsidP="00DA2326">
      <w:pPr>
        <w:pStyle w:val="z-Hautduformulaire"/>
        <w:ind w:left="2880" w:hanging="2300"/>
        <w:rPr>
          <w:szCs w:val="24"/>
        </w:rPr>
      </w:pPr>
      <w:r w:rsidRPr="006F3595">
        <w:rPr>
          <w:szCs w:val="24"/>
        </w:rPr>
        <w:t>2008 (14 novembre)</w:t>
      </w:r>
      <w:r w:rsidRPr="006F3595">
        <w:rPr>
          <w:szCs w:val="24"/>
        </w:rPr>
        <w:tab/>
      </w:r>
      <w:r w:rsidRPr="006F3595">
        <w:rPr>
          <w:i/>
          <w:szCs w:val="24"/>
        </w:rPr>
        <w:t xml:space="preserve">Il comico della </w:t>
      </w:r>
      <w:r w:rsidRPr="006F3595">
        <w:rPr>
          <w:szCs w:val="24"/>
        </w:rPr>
        <w:t>Vita (intrvention à la journée d’études sur la question</w:t>
      </w:r>
      <w:r>
        <w:rPr>
          <w:szCs w:val="24"/>
        </w:rPr>
        <w:t xml:space="preserve"> </w:t>
      </w:r>
      <w:r w:rsidRPr="006F3595">
        <w:rPr>
          <w:szCs w:val="24"/>
        </w:rPr>
        <w:t>aux Concours « Cellini » organisée par l’Institut Culturel Italien de Paris).</w:t>
      </w:r>
    </w:p>
    <w:p w14:paraId="4638BB2B" w14:textId="77777777" w:rsidR="00DA2326" w:rsidRPr="006F3595" w:rsidRDefault="00DA2326" w:rsidP="00DA2326">
      <w:pPr>
        <w:pStyle w:val="z-Hautduformulaire"/>
        <w:ind w:left="2880" w:hanging="2300"/>
        <w:rPr>
          <w:szCs w:val="24"/>
        </w:rPr>
      </w:pPr>
      <w:r w:rsidRPr="006F3595">
        <w:rPr>
          <w:szCs w:val="24"/>
        </w:rPr>
        <w:t>2009 (23 février)</w:t>
      </w:r>
      <w:r w:rsidRPr="006F3595">
        <w:rPr>
          <w:szCs w:val="24"/>
        </w:rPr>
        <w:tab/>
        <w:t>Lettura del canto XVI dell’</w:t>
      </w:r>
      <w:r w:rsidRPr="006F3595">
        <w:rPr>
          <w:i/>
          <w:szCs w:val="24"/>
        </w:rPr>
        <w:t>Orlando furioso</w:t>
      </w:r>
      <w:r w:rsidRPr="006F3595">
        <w:rPr>
          <w:szCs w:val="24"/>
        </w:rPr>
        <w:t xml:space="preserve"> (Université de Padoue)</w:t>
      </w:r>
    </w:p>
    <w:p w14:paraId="097140D5" w14:textId="77777777" w:rsidR="00DA2326" w:rsidRPr="006F3595" w:rsidRDefault="00DA2326" w:rsidP="00DA2326">
      <w:pPr>
        <w:pStyle w:val="z-Hautduformulaire"/>
        <w:ind w:left="2880" w:hanging="2300"/>
        <w:rPr>
          <w:szCs w:val="24"/>
        </w:rPr>
      </w:pPr>
      <w:r w:rsidRPr="006F3595">
        <w:rPr>
          <w:szCs w:val="24"/>
        </w:rPr>
        <w:t>2009 (16 octobre)</w:t>
      </w:r>
      <w:r w:rsidRPr="006F3595">
        <w:rPr>
          <w:szCs w:val="24"/>
        </w:rPr>
        <w:tab/>
      </w:r>
      <w:r w:rsidRPr="006F3595">
        <w:rPr>
          <w:i/>
          <w:szCs w:val="24"/>
        </w:rPr>
        <w:t>La renaissance de la comédie à Ferrare : 1486-1508</w:t>
      </w:r>
      <w:r w:rsidRPr="006F3595">
        <w:rPr>
          <w:szCs w:val="24"/>
        </w:rPr>
        <w:t xml:space="preserve"> (intervention au Colloque international </w:t>
      </w:r>
      <w:r w:rsidRPr="006F3595">
        <w:rPr>
          <w:i/>
          <w:szCs w:val="24"/>
        </w:rPr>
        <w:t>La renaissance des genres</w:t>
      </w:r>
      <w:r w:rsidRPr="006F3595">
        <w:rPr>
          <w:szCs w:val="24"/>
        </w:rPr>
        <w:t>, que j’ai co-organisé pour le Centre Interlangues à l’Université de Bourgogne)</w:t>
      </w:r>
    </w:p>
    <w:p w14:paraId="58D0E78C" w14:textId="77777777" w:rsidR="00DA2326" w:rsidRPr="006F3595" w:rsidRDefault="00DA2326" w:rsidP="00DA2326">
      <w:pPr>
        <w:pStyle w:val="z-Hautduformulaire"/>
        <w:ind w:left="2880" w:hanging="2300"/>
        <w:rPr>
          <w:szCs w:val="24"/>
        </w:rPr>
      </w:pPr>
      <w:r w:rsidRPr="006F3595">
        <w:rPr>
          <w:szCs w:val="24"/>
        </w:rPr>
        <w:t>2009 (20 novembre)</w:t>
      </w:r>
      <w:r w:rsidRPr="006F3595">
        <w:rPr>
          <w:szCs w:val="24"/>
        </w:rPr>
        <w:tab/>
      </w:r>
      <w:r w:rsidRPr="006F3595">
        <w:rPr>
          <w:i/>
          <w:szCs w:val="24"/>
        </w:rPr>
        <w:t xml:space="preserve">Poesia e scienza dell’animo in Leopardi </w:t>
      </w:r>
      <w:r w:rsidRPr="006F3595">
        <w:rPr>
          <w:szCs w:val="24"/>
        </w:rPr>
        <w:t xml:space="preserve">(intervention au Colloque international </w:t>
      </w:r>
      <w:r w:rsidRPr="006F3595">
        <w:rPr>
          <w:i/>
          <w:szCs w:val="24"/>
        </w:rPr>
        <w:t xml:space="preserve">Poésie et Philosophie dans la culture italienne, </w:t>
      </w:r>
      <w:r w:rsidRPr="006F3595">
        <w:rPr>
          <w:szCs w:val="24"/>
        </w:rPr>
        <w:t>organisé par D. Luglio de l’ELCI, EA 1496, Paris Sorbonne)</w:t>
      </w:r>
    </w:p>
    <w:p w14:paraId="614FBA3A" w14:textId="77777777" w:rsidR="00DA2326" w:rsidRPr="006F3595" w:rsidRDefault="00DA2326" w:rsidP="00DA2326">
      <w:pPr>
        <w:pStyle w:val="z-Hautduformulaire"/>
        <w:ind w:left="2880" w:hanging="2300"/>
        <w:rPr>
          <w:szCs w:val="24"/>
        </w:rPr>
      </w:pPr>
      <w:r w:rsidRPr="006F3595">
        <w:rPr>
          <w:szCs w:val="24"/>
        </w:rPr>
        <w:t>2010 (13 mars)</w:t>
      </w:r>
      <w:r w:rsidRPr="006F3595">
        <w:rPr>
          <w:szCs w:val="24"/>
        </w:rPr>
        <w:tab/>
        <w:t>La « femme-solitude » de Pavese (</w:t>
      </w:r>
      <w:r w:rsidRPr="006F3595">
        <w:rPr>
          <w:i/>
          <w:szCs w:val="24"/>
        </w:rPr>
        <w:t>Tra donne sole</w:t>
      </w:r>
      <w:r w:rsidRPr="006F3595">
        <w:rPr>
          <w:szCs w:val="24"/>
        </w:rPr>
        <w:t>) à Antonioni (</w:t>
      </w:r>
      <w:r w:rsidRPr="006F3595">
        <w:rPr>
          <w:i/>
          <w:szCs w:val="24"/>
        </w:rPr>
        <w:t>Le amiche</w:t>
      </w:r>
      <w:r w:rsidRPr="006F3595">
        <w:rPr>
          <w:szCs w:val="24"/>
        </w:rPr>
        <w:t>) (intervention dans le séminaire « Textes, arts et images dans les pays da langues romanes », dirigé par Marina Fratnik et Annick Allaigre, EA 4385, Université Paris VIII).</w:t>
      </w:r>
    </w:p>
    <w:p w14:paraId="4AA83124" w14:textId="77777777" w:rsidR="00DA2326" w:rsidRPr="006F3595" w:rsidRDefault="00DA2326" w:rsidP="00DA2326">
      <w:pPr>
        <w:pStyle w:val="z-Hautduformulaire"/>
        <w:ind w:left="2880" w:hanging="2300"/>
        <w:rPr>
          <w:szCs w:val="24"/>
        </w:rPr>
      </w:pPr>
      <w:r w:rsidRPr="006F3595">
        <w:rPr>
          <w:szCs w:val="24"/>
        </w:rPr>
        <w:t>2010 (28 avril)</w:t>
      </w:r>
      <w:r w:rsidRPr="006F3595">
        <w:rPr>
          <w:szCs w:val="24"/>
        </w:rPr>
        <w:tab/>
        <w:t xml:space="preserve">La </w:t>
      </w:r>
      <w:r w:rsidRPr="006F3595">
        <w:rPr>
          <w:i/>
          <w:szCs w:val="24"/>
        </w:rPr>
        <w:t>Vita nova</w:t>
      </w:r>
      <w:r w:rsidRPr="006F3595">
        <w:rPr>
          <w:szCs w:val="24"/>
        </w:rPr>
        <w:t xml:space="preserve"> de Dante et le mythe du « </w:t>
      </w:r>
      <w:r>
        <w:rPr>
          <w:szCs w:val="24"/>
        </w:rPr>
        <w:t>cuore mangiato</w:t>
      </w:r>
      <w:r w:rsidRPr="006F3595">
        <w:rPr>
          <w:szCs w:val="24"/>
        </w:rPr>
        <w:t> » (intervention dans le cours de Master 1 de littérature médi</w:t>
      </w:r>
      <w:r>
        <w:rPr>
          <w:szCs w:val="24"/>
        </w:rPr>
        <w:t>é</w:t>
      </w:r>
      <w:r w:rsidRPr="006F3595">
        <w:rPr>
          <w:szCs w:val="24"/>
        </w:rPr>
        <w:t>vale de M. J.-M. Fritz (Université de Bourgogne)</w:t>
      </w:r>
    </w:p>
    <w:p w14:paraId="31720566" w14:textId="77777777" w:rsidR="00DA2326" w:rsidRPr="006F3595" w:rsidRDefault="00DA2326" w:rsidP="00DA2326">
      <w:pPr>
        <w:pStyle w:val="z-Hautduformulaire"/>
        <w:ind w:left="2880" w:hanging="2300"/>
        <w:rPr>
          <w:szCs w:val="24"/>
        </w:rPr>
      </w:pPr>
      <w:r w:rsidRPr="006F3595">
        <w:rPr>
          <w:szCs w:val="24"/>
        </w:rPr>
        <w:t xml:space="preserve">2010 (24 septembre) </w:t>
      </w:r>
      <w:r w:rsidRPr="006F3595">
        <w:rPr>
          <w:szCs w:val="24"/>
        </w:rPr>
        <w:tab/>
        <w:t xml:space="preserve">Tout écrivain se peint-il lui-même ? Sur la place du sujet dans la littérature de l’âge maniériste en Italie (intervention au colloque international </w:t>
      </w:r>
      <w:r w:rsidRPr="006F3595">
        <w:rPr>
          <w:i/>
          <w:szCs w:val="24"/>
        </w:rPr>
        <w:t>Maniérisme et littérature</w:t>
      </w:r>
      <w:r w:rsidRPr="006F3595">
        <w:rPr>
          <w:szCs w:val="24"/>
        </w:rPr>
        <w:t>, sous la direction de Didier Souiller, Université de Bourgogne)</w:t>
      </w:r>
    </w:p>
    <w:p w14:paraId="7E45F34A" w14:textId="77777777" w:rsidR="00DA2326" w:rsidRPr="006F3595" w:rsidRDefault="00DA2326" w:rsidP="00DA2326">
      <w:pPr>
        <w:pStyle w:val="z-Hautduformulaire"/>
        <w:ind w:left="2880" w:hanging="2300"/>
        <w:rPr>
          <w:szCs w:val="24"/>
        </w:rPr>
      </w:pPr>
      <w:r w:rsidRPr="006F3595">
        <w:rPr>
          <w:szCs w:val="24"/>
        </w:rPr>
        <w:t>2010 (25 septembre)</w:t>
      </w:r>
      <w:r w:rsidRPr="006F3595">
        <w:rPr>
          <w:szCs w:val="24"/>
        </w:rPr>
        <w:tab/>
        <w:t>Intervention au congrès de la SIES (atelier Concours : Arioste)</w:t>
      </w:r>
    </w:p>
    <w:p w14:paraId="5C936AE5" w14:textId="77777777" w:rsidR="00DA2326" w:rsidRPr="006F3595" w:rsidRDefault="00DA2326" w:rsidP="00DA2326">
      <w:pPr>
        <w:pStyle w:val="z-Hautduformulaire"/>
        <w:ind w:left="2880" w:hanging="2300"/>
        <w:rPr>
          <w:szCs w:val="24"/>
        </w:rPr>
      </w:pPr>
      <w:r w:rsidRPr="006F3595">
        <w:rPr>
          <w:szCs w:val="24"/>
        </w:rPr>
        <w:t>2010 (7 octobre)</w:t>
      </w:r>
      <w:r w:rsidRPr="006F3595">
        <w:rPr>
          <w:szCs w:val="24"/>
        </w:rPr>
        <w:tab/>
        <w:t>Conférence sur l’Arioste à l’ENS (Lyon) dans le cadre de la préparation à l’Agrégation d’Italien.</w:t>
      </w:r>
    </w:p>
    <w:p w14:paraId="1E78CDB4" w14:textId="77777777" w:rsidR="00DA2326" w:rsidRPr="006F3595" w:rsidRDefault="00DA2326" w:rsidP="00DA2326">
      <w:pPr>
        <w:pStyle w:val="z-Hautduformulaire"/>
        <w:ind w:left="2880" w:hanging="2300"/>
        <w:rPr>
          <w:szCs w:val="24"/>
        </w:rPr>
      </w:pPr>
      <w:r w:rsidRPr="006F3595">
        <w:rPr>
          <w:szCs w:val="24"/>
        </w:rPr>
        <w:lastRenderedPageBreak/>
        <w:t>2011 (25 mars)</w:t>
      </w:r>
      <w:r w:rsidRPr="006F3595">
        <w:rPr>
          <w:szCs w:val="24"/>
        </w:rPr>
        <w:tab/>
      </w:r>
      <w:r w:rsidRPr="006F3595">
        <w:rPr>
          <w:i/>
          <w:szCs w:val="24"/>
        </w:rPr>
        <w:t>Starobinski et la critique stylistique</w:t>
      </w:r>
      <w:r w:rsidRPr="006F3595">
        <w:rPr>
          <w:szCs w:val="24"/>
        </w:rPr>
        <w:t>, intervention au Colloque International « Nouvelles stylistiques européennes », organisé par C. Narjoux (CPTC) et L. Gautier (TIL) à l’Université de Bourgogne.</w:t>
      </w:r>
    </w:p>
    <w:p w14:paraId="1B782532" w14:textId="77777777" w:rsidR="00DA2326" w:rsidRPr="006F3595" w:rsidRDefault="00DA2326" w:rsidP="00DA2326">
      <w:pPr>
        <w:pStyle w:val="z-Hautduformulaire"/>
        <w:ind w:left="2880" w:hanging="2300"/>
        <w:rPr>
          <w:szCs w:val="24"/>
        </w:rPr>
      </w:pPr>
      <w:r w:rsidRPr="006F3595">
        <w:rPr>
          <w:szCs w:val="24"/>
        </w:rPr>
        <w:t>2011 (21 mai)</w:t>
      </w:r>
      <w:r w:rsidRPr="006F3595">
        <w:rPr>
          <w:szCs w:val="24"/>
        </w:rPr>
        <w:tab/>
      </w:r>
      <w:r w:rsidRPr="006F3595">
        <w:rPr>
          <w:i/>
          <w:szCs w:val="24"/>
        </w:rPr>
        <w:t xml:space="preserve">Carnaval tragique : des masques du nihilisme de Pavese </w:t>
      </w:r>
      <w:r w:rsidRPr="006F3595">
        <w:rPr>
          <w:szCs w:val="24"/>
        </w:rPr>
        <w:t xml:space="preserve">(Tra donne sole) </w:t>
      </w:r>
      <w:r w:rsidRPr="006F3595">
        <w:rPr>
          <w:i/>
          <w:szCs w:val="24"/>
        </w:rPr>
        <w:t>au nihilisme masqué d’Antonioni</w:t>
      </w:r>
      <w:r w:rsidRPr="006F3595">
        <w:rPr>
          <w:szCs w:val="24"/>
        </w:rPr>
        <w:t xml:space="preserve"> (Le amiche), intervention au Colloque International «  De l’image dans la littérature et de la littérature à l’image. Du muet à la video. Littértures italienne et espagnole, XIXe, XXe et XXIe siècles », organisé par M. Fratnik et A. Allaigre (EA 4385, Paris VIII).</w:t>
      </w:r>
    </w:p>
    <w:p w14:paraId="6B37A87B" w14:textId="77777777" w:rsidR="00DA2326" w:rsidRPr="006F3595" w:rsidRDefault="00DA2326" w:rsidP="00DA2326">
      <w:pPr>
        <w:pStyle w:val="z-Hautduformulaire"/>
        <w:ind w:left="2880" w:hanging="2300"/>
        <w:rPr>
          <w:szCs w:val="24"/>
        </w:rPr>
      </w:pPr>
      <w:r w:rsidRPr="006F3595">
        <w:rPr>
          <w:szCs w:val="24"/>
        </w:rPr>
        <w:t>2011 (16 novembre)</w:t>
      </w:r>
      <w:r w:rsidRPr="006F3595">
        <w:rPr>
          <w:szCs w:val="24"/>
        </w:rPr>
        <w:tab/>
        <w:t xml:space="preserve">Conférence à l’Université de Lausanne : « L’ultima sfida. Considerazioni sul genere e sul finale del </w:t>
      </w:r>
      <w:r w:rsidRPr="006F3595">
        <w:rPr>
          <w:i/>
          <w:szCs w:val="24"/>
        </w:rPr>
        <w:t>Furioso</w:t>
      </w:r>
      <w:r w:rsidRPr="006F3595">
        <w:rPr>
          <w:szCs w:val="24"/>
        </w:rPr>
        <w:t> »</w:t>
      </w:r>
    </w:p>
    <w:p w14:paraId="51477529" w14:textId="77777777" w:rsidR="00DA2326" w:rsidRPr="006F3595" w:rsidRDefault="00DA2326" w:rsidP="00DA2326">
      <w:pPr>
        <w:pStyle w:val="z-Hautduformulaire"/>
        <w:ind w:left="2880" w:hanging="2300"/>
        <w:rPr>
          <w:szCs w:val="24"/>
        </w:rPr>
      </w:pPr>
      <w:r w:rsidRPr="006F3595">
        <w:rPr>
          <w:szCs w:val="24"/>
        </w:rPr>
        <w:t>2011 (18 novembre)</w:t>
      </w:r>
      <w:r w:rsidRPr="006F3595">
        <w:rPr>
          <w:szCs w:val="24"/>
        </w:rPr>
        <w:tab/>
      </w:r>
      <w:r w:rsidRPr="006F3595">
        <w:rPr>
          <w:i/>
          <w:szCs w:val="24"/>
        </w:rPr>
        <w:t xml:space="preserve">Le </w:t>
      </w:r>
      <w:r w:rsidRPr="006F3595">
        <w:rPr>
          <w:szCs w:val="24"/>
        </w:rPr>
        <w:t xml:space="preserve">Ragionamento </w:t>
      </w:r>
      <w:r w:rsidRPr="006F3595">
        <w:rPr>
          <w:i/>
          <w:szCs w:val="24"/>
        </w:rPr>
        <w:t>de l’Arétin : une écriture des sens ?</w:t>
      </w:r>
      <w:r w:rsidRPr="006F3595">
        <w:rPr>
          <w:szCs w:val="24"/>
        </w:rPr>
        <w:t xml:space="preserve"> Intervention au colloque international « Les 5 sens entre Moyen-Âge et Renaissance. Enjeux épistémologiques et esthétiques » organisé par Olga A. Duhl et J.-M. Fritz, CPCT, Université de Bourgogne.</w:t>
      </w:r>
    </w:p>
    <w:p w14:paraId="3D66971D" w14:textId="77777777" w:rsidR="00DA2326" w:rsidRPr="006F3595" w:rsidRDefault="00DA2326" w:rsidP="00DA2326">
      <w:pPr>
        <w:pStyle w:val="z-Hautduformulaire"/>
        <w:ind w:left="2880" w:hanging="2300"/>
        <w:rPr>
          <w:szCs w:val="24"/>
        </w:rPr>
      </w:pPr>
      <w:r w:rsidRPr="006F3595">
        <w:rPr>
          <w:szCs w:val="24"/>
        </w:rPr>
        <w:t xml:space="preserve">2011 (25 novembre) </w:t>
      </w:r>
      <w:r w:rsidRPr="006F3595">
        <w:rPr>
          <w:szCs w:val="24"/>
        </w:rPr>
        <w:tab/>
        <w:t>Co-organisation avec N. Weill-Parot (Professeur d’histoire médiévale à l’UPEC/membre de l’IUF) de la journée d’étude « Les modèles et leur transmission en science et en littérature au Moyen-Âge »</w:t>
      </w:r>
    </w:p>
    <w:p w14:paraId="23BFF89F" w14:textId="77777777" w:rsidR="00DA2326" w:rsidRPr="006F3595" w:rsidRDefault="00DA2326" w:rsidP="00DA2326">
      <w:pPr>
        <w:pStyle w:val="z-Hautduformulaire"/>
        <w:ind w:left="2880" w:hanging="2300"/>
        <w:rPr>
          <w:szCs w:val="24"/>
        </w:rPr>
      </w:pPr>
      <w:r w:rsidRPr="006F3595">
        <w:rPr>
          <w:szCs w:val="24"/>
        </w:rPr>
        <w:t xml:space="preserve">2011 (8 décembre) </w:t>
      </w:r>
      <w:r w:rsidRPr="006F3595">
        <w:rPr>
          <w:szCs w:val="24"/>
        </w:rPr>
        <w:tab/>
        <w:t>Conférence à l’Université Paris 3 : «  Ariosto e l’impero »</w:t>
      </w:r>
    </w:p>
    <w:p w14:paraId="16B1B15F" w14:textId="77777777" w:rsidR="00DA2326" w:rsidRPr="006F3595" w:rsidRDefault="00DA2326" w:rsidP="00DA2326">
      <w:pPr>
        <w:pStyle w:val="z-Hautduformulaire"/>
        <w:ind w:left="2880" w:hanging="2300"/>
        <w:rPr>
          <w:szCs w:val="24"/>
        </w:rPr>
      </w:pPr>
      <w:r w:rsidRPr="006F3595">
        <w:rPr>
          <w:szCs w:val="24"/>
        </w:rPr>
        <w:t>2011 (10 décembre)</w:t>
      </w:r>
      <w:r w:rsidRPr="006F3595">
        <w:rPr>
          <w:szCs w:val="24"/>
        </w:rPr>
        <w:tab/>
      </w:r>
      <w:r w:rsidRPr="006F3595">
        <w:rPr>
          <w:i/>
          <w:szCs w:val="24"/>
        </w:rPr>
        <w:t>L’Arioste et l’Empire. Réflexions sur les rédactions du « Roland furieux »</w:t>
      </w:r>
      <w:r w:rsidRPr="006F3595">
        <w:rPr>
          <w:szCs w:val="24"/>
        </w:rPr>
        <w:t xml:space="preserve"> (intervention au colloque international « Les poètes de l’Empereur. La cour de Charles Quint dans le renouveau littéraire du XVIe siècle » organisé par R. Béhar et M. Blanco, EA 4083, Université Paris IV)</w:t>
      </w:r>
    </w:p>
    <w:p w14:paraId="39EE5989" w14:textId="77777777" w:rsidR="00DA2326" w:rsidRPr="006F3595" w:rsidRDefault="00DA2326" w:rsidP="00DA2326">
      <w:pPr>
        <w:pStyle w:val="z-Hautduformulaire"/>
        <w:ind w:left="2880" w:hanging="2300"/>
        <w:rPr>
          <w:szCs w:val="24"/>
        </w:rPr>
      </w:pPr>
      <w:r w:rsidRPr="006F3595">
        <w:rPr>
          <w:szCs w:val="24"/>
        </w:rPr>
        <w:t>2011 (15 décembre)</w:t>
      </w:r>
      <w:r w:rsidRPr="006F3595">
        <w:rPr>
          <w:szCs w:val="24"/>
        </w:rPr>
        <w:tab/>
      </w:r>
      <w:r w:rsidRPr="006F3595">
        <w:rPr>
          <w:i/>
          <w:szCs w:val="24"/>
        </w:rPr>
        <w:t>Modèles de l’ironie dans le « Roland furieux</w:t>
      </w:r>
      <w:r w:rsidRPr="006F3595">
        <w:rPr>
          <w:szCs w:val="24"/>
        </w:rPr>
        <w:t> » (intervention à une journée d’étude Ariosto-Fo organisée par le Département d’Italien de l’Université Nancy II dans le cadre de la préparation à l’agrégation externe)</w:t>
      </w:r>
    </w:p>
    <w:p w14:paraId="07EDB650" w14:textId="77777777" w:rsidR="00DA2326" w:rsidRPr="006F3595" w:rsidRDefault="00DA2326" w:rsidP="00DA2326">
      <w:pPr>
        <w:pStyle w:val="z-Hautduformulaire"/>
        <w:ind w:left="2880" w:hanging="2300"/>
        <w:rPr>
          <w:szCs w:val="24"/>
        </w:rPr>
      </w:pPr>
      <w:r w:rsidRPr="006F3595">
        <w:rPr>
          <w:szCs w:val="24"/>
        </w:rPr>
        <w:t xml:space="preserve">2012 (15-16 mars) </w:t>
      </w:r>
      <w:r w:rsidRPr="006F3595">
        <w:rPr>
          <w:szCs w:val="24"/>
        </w:rPr>
        <w:tab/>
      </w:r>
      <w:r w:rsidRPr="006F3595">
        <w:rPr>
          <w:i/>
          <w:szCs w:val="24"/>
        </w:rPr>
        <w:t xml:space="preserve">« Satura » (1971) de Montale : mort de la poésie et renaissance des genres ? </w:t>
      </w:r>
      <w:r w:rsidRPr="006F3595">
        <w:rPr>
          <w:szCs w:val="24"/>
        </w:rPr>
        <w:t xml:space="preserve">(intervention au colloque international </w:t>
      </w:r>
      <w:r w:rsidRPr="006F3595">
        <w:rPr>
          <w:i/>
          <w:szCs w:val="24"/>
        </w:rPr>
        <w:t>Penser les genres en poésie contemporaine</w:t>
      </w:r>
      <w:r w:rsidRPr="006F3595">
        <w:rPr>
          <w:szCs w:val="24"/>
        </w:rPr>
        <w:t>, que j’ai co-organisé avec C. Igléisias et F. Mac Mahon, du Centre Interlangues, et B. Denker-Bercoff, du Centre CPCT, Université de Bourgogne)</w:t>
      </w:r>
    </w:p>
    <w:p w14:paraId="4577D0DC" w14:textId="77777777" w:rsidR="00DA2326" w:rsidRPr="006F3595" w:rsidRDefault="00DA2326" w:rsidP="00DA2326">
      <w:pPr>
        <w:pStyle w:val="z-Hautduformulaire"/>
        <w:ind w:left="2880" w:hanging="2300"/>
        <w:rPr>
          <w:szCs w:val="24"/>
        </w:rPr>
      </w:pPr>
      <w:r w:rsidRPr="00036478">
        <w:rPr>
          <w:szCs w:val="24"/>
          <w:lang w:val="pt-BR"/>
        </w:rPr>
        <w:t>2012 (14 décembre)</w:t>
      </w:r>
      <w:r w:rsidRPr="00036478">
        <w:rPr>
          <w:szCs w:val="24"/>
          <w:lang w:val="pt-BR"/>
        </w:rPr>
        <w:tab/>
      </w:r>
      <w:r w:rsidRPr="00036478">
        <w:rPr>
          <w:i/>
          <w:szCs w:val="24"/>
          <w:lang w:val="pt-BR"/>
        </w:rPr>
        <w:t>Vergogna e desiderio : lettura della « Signorina Felicita » di Gozzano</w:t>
      </w:r>
      <w:r w:rsidRPr="00036478">
        <w:rPr>
          <w:szCs w:val="24"/>
          <w:lang w:val="pt-BR"/>
        </w:rPr>
        <w:t xml:space="preserve"> (intervention au colloque international </w:t>
      </w:r>
      <w:r w:rsidRPr="00036478">
        <w:rPr>
          <w:i/>
          <w:szCs w:val="24"/>
          <w:lang w:val="pt-BR"/>
        </w:rPr>
        <w:t xml:space="preserve">Figure del desiderio. </w:t>
      </w:r>
      <w:r w:rsidRPr="006F3595">
        <w:rPr>
          <w:i/>
          <w:szCs w:val="24"/>
        </w:rPr>
        <w:t>Retorica, temi, immagini</w:t>
      </w:r>
      <w:r w:rsidRPr="006F3595">
        <w:rPr>
          <w:szCs w:val="24"/>
        </w:rPr>
        <w:t>, organisé par l’ Associazione per gli studi di Teoria e Storia Comparata della Letteratura, Pise, 13-15 décembre 2012).</w:t>
      </w:r>
    </w:p>
    <w:p w14:paraId="209471CC" w14:textId="77777777" w:rsidR="00DA2326" w:rsidRPr="006F3595" w:rsidRDefault="00DA2326" w:rsidP="00DA2326">
      <w:pPr>
        <w:pStyle w:val="z-Hautduformulaire"/>
        <w:ind w:left="2880" w:hanging="2300"/>
        <w:rPr>
          <w:szCs w:val="24"/>
        </w:rPr>
      </w:pPr>
      <w:r w:rsidRPr="006F3595">
        <w:rPr>
          <w:szCs w:val="24"/>
        </w:rPr>
        <w:t>2013 (30 mai)</w:t>
      </w:r>
      <w:r w:rsidRPr="006F3595">
        <w:rPr>
          <w:szCs w:val="24"/>
        </w:rPr>
        <w:tab/>
        <w:t xml:space="preserve">Contini e la costruzione del modello dantesco (intervention au colloque international </w:t>
      </w:r>
      <w:r w:rsidRPr="006F3595">
        <w:rPr>
          <w:i/>
          <w:szCs w:val="24"/>
        </w:rPr>
        <w:t xml:space="preserve">Gianfranco Contini entre France et Italie : </w:t>
      </w:r>
      <w:r w:rsidRPr="006F3595">
        <w:rPr>
          <w:i/>
          <w:szCs w:val="24"/>
        </w:rPr>
        <w:lastRenderedPageBreak/>
        <w:t>philologie et critique</w:t>
      </w:r>
      <w:r w:rsidRPr="006F3595">
        <w:rPr>
          <w:szCs w:val="24"/>
        </w:rPr>
        <w:t>, organisé par le CERHAC, Université Blaise Pascal, Clermont-Ferrand, 30 mai-1</w:t>
      </w:r>
      <w:r w:rsidRPr="006F3595">
        <w:rPr>
          <w:szCs w:val="24"/>
          <w:vertAlign w:val="superscript"/>
        </w:rPr>
        <w:t>er</w:t>
      </w:r>
      <w:r w:rsidRPr="006F3595">
        <w:rPr>
          <w:szCs w:val="24"/>
        </w:rPr>
        <w:t xml:space="preserve"> juin)</w:t>
      </w:r>
    </w:p>
    <w:p w14:paraId="79DE6BD5" w14:textId="77777777" w:rsidR="00DA2326" w:rsidRPr="006F3595" w:rsidRDefault="00DA2326" w:rsidP="00DA2326">
      <w:pPr>
        <w:pStyle w:val="z-Hautduformulaire"/>
        <w:ind w:left="2880" w:hanging="2300"/>
        <w:rPr>
          <w:szCs w:val="24"/>
        </w:rPr>
      </w:pPr>
      <w:r w:rsidRPr="006F3595">
        <w:rPr>
          <w:szCs w:val="24"/>
        </w:rPr>
        <w:t>2013 (13 septembre)</w:t>
      </w:r>
      <w:r w:rsidRPr="006F3595">
        <w:rPr>
          <w:szCs w:val="24"/>
        </w:rPr>
        <w:tab/>
      </w:r>
      <w:r w:rsidRPr="006F3595">
        <w:rPr>
          <w:i/>
          <w:szCs w:val="24"/>
        </w:rPr>
        <w:t>Armonia</w:t>
      </w:r>
      <w:r w:rsidRPr="006F3595">
        <w:rPr>
          <w:szCs w:val="24"/>
        </w:rPr>
        <w:t xml:space="preserve"> (intervention au colloque international </w:t>
      </w:r>
      <w:r w:rsidRPr="006F3595">
        <w:rPr>
          <w:i/>
          <w:szCs w:val="24"/>
        </w:rPr>
        <w:t xml:space="preserve">Per un lessico critico del </w:t>
      </w:r>
      <w:r w:rsidRPr="006F3595">
        <w:rPr>
          <w:szCs w:val="24"/>
        </w:rPr>
        <w:t>Furioso, organisé par A. Izzo, Université de Lausanne, 12-14 septembre 2013).</w:t>
      </w:r>
    </w:p>
    <w:p w14:paraId="64DBCA94" w14:textId="77777777" w:rsidR="00DA2326" w:rsidRPr="006F3595" w:rsidRDefault="00DA2326" w:rsidP="00DA2326">
      <w:pPr>
        <w:pStyle w:val="z-Hautduformulaire"/>
        <w:ind w:left="2880" w:hanging="2300"/>
        <w:rPr>
          <w:szCs w:val="24"/>
        </w:rPr>
      </w:pPr>
      <w:r w:rsidRPr="006F3595">
        <w:rPr>
          <w:szCs w:val="24"/>
        </w:rPr>
        <w:t>2013 (30 octobre)</w:t>
      </w:r>
      <w:r w:rsidRPr="006F3595">
        <w:rPr>
          <w:szCs w:val="24"/>
        </w:rPr>
        <w:tab/>
      </w:r>
      <w:r w:rsidRPr="006F3595">
        <w:rPr>
          <w:i/>
          <w:szCs w:val="24"/>
        </w:rPr>
        <w:t>Letture dell’ironia ariostesca</w:t>
      </w:r>
      <w:r w:rsidRPr="006F3595">
        <w:rPr>
          <w:szCs w:val="24"/>
        </w:rPr>
        <w:t xml:space="preserve"> (conférence dans le cadre du séminaire du Département d’Italien dirigé par Mme B. Sica à l’University College of London)</w:t>
      </w:r>
    </w:p>
    <w:p w14:paraId="5EF787E0" w14:textId="77777777" w:rsidR="00DA2326" w:rsidRPr="006F3595" w:rsidRDefault="00DA2326" w:rsidP="00DA2326">
      <w:pPr>
        <w:pStyle w:val="z-Hautduformulaire"/>
        <w:ind w:left="2880" w:hanging="2300"/>
        <w:rPr>
          <w:szCs w:val="24"/>
        </w:rPr>
      </w:pPr>
      <w:r w:rsidRPr="006F3595">
        <w:rPr>
          <w:szCs w:val="24"/>
        </w:rPr>
        <w:t>2014 (10 janvier)</w:t>
      </w:r>
      <w:r w:rsidRPr="006F3595">
        <w:rPr>
          <w:szCs w:val="24"/>
        </w:rPr>
        <w:tab/>
      </w:r>
      <w:r w:rsidRPr="006F3595">
        <w:rPr>
          <w:i/>
          <w:szCs w:val="24"/>
        </w:rPr>
        <w:t>Le modèle de Dante en littérature</w:t>
      </w:r>
      <w:r w:rsidRPr="006F3595">
        <w:rPr>
          <w:szCs w:val="24"/>
        </w:rPr>
        <w:t xml:space="preserve"> (conférence dans le cadre du séminaire interdisciplinaire « Modèle &amp; contre-modèle » animé par F. Bort, professeur de littérature anglaise à l’Université de Bourgogne, MSH)</w:t>
      </w:r>
    </w:p>
    <w:p w14:paraId="59247CBB" w14:textId="77777777" w:rsidR="00DA2326" w:rsidRPr="006F3595" w:rsidRDefault="00DA2326" w:rsidP="00DA2326">
      <w:pPr>
        <w:pStyle w:val="z-Hautduformulaire"/>
        <w:ind w:left="2880" w:hanging="2300"/>
        <w:rPr>
          <w:szCs w:val="24"/>
        </w:rPr>
      </w:pPr>
      <w:r w:rsidRPr="006F3595">
        <w:rPr>
          <w:szCs w:val="24"/>
        </w:rPr>
        <w:t xml:space="preserve">2014 (5 février)    </w:t>
      </w:r>
      <w:r w:rsidRPr="006F3595">
        <w:rPr>
          <w:szCs w:val="24"/>
        </w:rPr>
        <w:tab/>
      </w:r>
      <w:r w:rsidRPr="006F3595">
        <w:rPr>
          <w:i/>
          <w:szCs w:val="24"/>
        </w:rPr>
        <w:t>Schizzi per una cartografia del mito in Leopardi</w:t>
      </w:r>
      <w:r w:rsidRPr="006F3595">
        <w:rPr>
          <w:szCs w:val="24"/>
        </w:rPr>
        <w:t xml:space="preserve"> (intervention au colloque international </w:t>
      </w:r>
      <w:r w:rsidRPr="006F3595">
        <w:rPr>
          <w:i/>
          <w:szCs w:val="24"/>
        </w:rPr>
        <w:t>Le mythe repensé dans l’œuvre de Giacomo Leopardi</w:t>
      </w:r>
      <w:r w:rsidRPr="006F3595">
        <w:rPr>
          <w:szCs w:val="24"/>
        </w:rPr>
        <w:t xml:space="preserve"> organisé par le CAER, Université d’Aix-Marseille, 5-8 février).</w:t>
      </w:r>
    </w:p>
    <w:p w14:paraId="67D20266" w14:textId="77777777" w:rsidR="00DA2326" w:rsidRPr="006F3595" w:rsidRDefault="00DA2326" w:rsidP="00DA2326">
      <w:pPr>
        <w:pStyle w:val="z-Hautduformulaire"/>
        <w:ind w:left="2880" w:hanging="2300"/>
        <w:rPr>
          <w:szCs w:val="24"/>
        </w:rPr>
      </w:pPr>
      <w:r w:rsidRPr="006F3595">
        <w:rPr>
          <w:szCs w:val="24"/>
        </w:rPr>
        <w:t>2014 (1</w:t>
      </w:r>
      <w:r w:rsidRPr="006F3595">
        <w:rPr>
          <w:szCs w:val="24"/>
          <w:vertAlign w:val="superscript"/>
        </w:rPr>
        <w:t>er</w:t>
      </w:r>
      <w:r w:rsidRPr="006F3595">
        <w:rPr>
          <w:szCs w:val="24"/>
        </w:rPr>
        <w:t xml:space="preserve"> décembre)</w:t>
      </w:r>
      <w:r w:rsidRPr="006F3595">
        <w:rPr>
          <w:szCs w:val="24"/>
        </w:rPr>
        <w:tab/>
      </w:r>
      <w:r w:rsidRPr="006F3595">
        <w:rPr>
          <w:i/>
          <w:szCs w:val="24"/>
        </w:rPr>
        <w:t xml:space="preserve">Leopardi, </w:t>
      </w:r>
      <w:r w:rsidRPr="006F3595">
        <w:rPr>
          <w:szCs w:val="24"/>
        </w:rPr>
        <w:t xml:space="preserve">Elogio degli uccelli (intervention dans le </w:t>
      </w:r>
      <w:r w:rsidRPr="006F3595">
        <w:rPr>
          <w:i/>
          <w:szCs w:val="24"/>
        </w:rPr>
        <w:t>Seminario d’interpretazione testuale</w:t>
      </w:r>
      <w:r w:rsidRPr="006F3595">
        <w:rPr>
          <w:szCs w:val="24"/>
        </w:rPr>
        <w:t xml:space="preserve"> dirigé par S. Brugnolo, G. Iotti, L. Pellegrini et S. Zatti, Université de Pise)</w:t>
      </w:r>
    </w:p>
    <w:p w14:paraId="7EB2F58B" w14:textId="77777777" w:rsidR="00DA2326" w:rsidRPr="006F3595" w:rsidRDefault="00DA2326" w:rsidP="00DA2326">
      <w:pPr>
        <w:pStyle w:val="z-Hautduformulaire"/>
        <w:ind w:left="2880" w:hanging="2300"/>
        <w:rPr>
          <w:szCs w:val="24"/>
        </w:rPr>
      </w:pPr>
      <w:r w:rsidRPr="006F3595">
        <w:rPr>
          <w:szCs w:val="24"/>
        </w:rPr>
        <w:t>2016  (17 mars)</w:t>
      </w:r>
      <w:r w:rsidRPr="006F3595">
        <w:rPr>
          <w:szCs w:val="24"/>
        </w:rPr>
        <w:tab/>
      </w:r>
      <w:r w:rsidRPr="006F3595">
        <w:rPr>
          <w:i/>
          <w:szCs w:val="24"/>
        </w:rPr>
        <w:t>Voleurs de compétition. Un parcours à travers les idées de plagiat et de technique littéraire entre Moyen-Âge et Renaissance (Italie et France)</w:t>
      </w:r>
      <w:r w:rsidRPr="006F3595">
        <w:rPr>
          <w:szCs w:val="24"/>
        </w:rPr>
        <w:t xml:space="preserve"> (intervention au colloque international </w:t>
      </w:r>
      <w:r w:rsidRPr="006F3595">
        <w:rPr>
          <w:i/>
          <w:szCs w:val="24"/>
        </w:rPr>
        <w:t>Machines à voler les mots. Le rôle des technologies et techniques du langage dans la conception et la pratique du plagiat</w:t>
      </w:r>
      <w:r w:rsidRPr="006F3595">
        <w:rPr>
          <w:szCs w:val="24"/>
        </w:rPr>
        <w:t>, organisé par les Centre TIL et CPTC, Université de Bourgogne)</w:t>
      </w:r>
    </w:p>
    <w:p w14:paraId="3282C451" w14:textId="77777777" w:rsidR="00DA2326" w:rsidRPr="006F3595" w:rsidRDefault="00DA2326" w:rsidP="00DA2326">
      <w:pPr>
        <w:pStyle w:val="z-Hautduformulaire"/>
        <w:ind w:left="2880" w:hanging="2300"/>
        <w:rPr>
          <w:szCs w:val="24"/>
        </w:rPr>
      </w:pPr>
      <w:r w:rsidRPr="006F3595">
        <w:rPr>
          <w:szCs w:val="24"/>
        </w:rPr>
        <w:t>2017 (4 juillet)</w:t>
      </w:r>
      <w:r w:rsidRPr="006F3595">
        <w:rPr>
          <w:szCs w:val="24"/>
        </w:rPr>
        <w:tab/>
        <w:t xml:space="preserve">Intervention comme président de séance au Colloque International </w:t>
      </w:r>
      <w:r w:rsidRPr="006F3595">
        <w:rPr>
          <w:i/>
          <w:szCs w:val="24"/>
        </w:rPr>
        <w:t xml:space="preserve">L’Arioste, ses </w:t>
      </w:r>
      <w:r w:rsidRPr="006F3595">
        <w:rPr>
          <w:szCs w:val="24"/>
        </w:rPr>
        <w:t>Satires</w:t>
      </w:r>
      <w:r w:rsidRPr="006F3595">
        <w:rPr>
          <w:i/>
          <w:szCs w:val="24"/>
        </w:rPr>
        <w:t>, sa vie</w:t>
      </w:r>
      <w:r w:rsidRPr="006F3595">
        <w:rPr>
          <w:szCs w:val="24"/>
        </w:rPr>
        <w:t>, organisé par l’EA 4284 TRAME, Université de Picardie-Jules-Verne)</w:t>
      </w:r>
    </w:p>
    <w:p w14:paraId="5DB223C7" w14:textId="77777777" w:rsidR="00DA2326" w:rsidRPr="006F3595" w:rsidRDefault="00DA2326" w:rsidP="00DA2326">
      <w:pPr>
        <w:pStyle w:val="z-Hautduformulaire"/>
        <w:ind w:left="2880" w:hanging="2300"/>
        <w:rPr>
          <w:szCs w:val="24"/>
        </w:rPr>
      </w:pPr>
      <w:r w:rsidRPr="006F3595">
        <w:rPr>
          <w:szCs w:val="24"/>
        </w:rPr>
        <w:t>2017 (14 décembre)</w:t>
      </w:r>
      <w:r w:rsidRPr="006F3595">
        <w:rPr>
          <w:szCs w:val="24"/>
        </w:rPr>
        <w:tab/>
      </w:r>
      <w:r w:rsidRPr="006F3595">
        <w:rPr>
          <w:i/>
          <w:szCs w:val="24"/>
        </w:rPr>
        <w:t>Pastori erranti in deserti e corridoi. Bolano incontra Leopardi</w:t>
      </w:r>
      <w:r w:rsidRPr="006F3595">
        <w:rPr>
          <w:szCs w:val="24"/>
        </w:rPr>
        <w:t xml:space="preserve"> (intervention dans </w:t>
      </w:r>
      <w:r w:rsidRPr="006F3595">
        <w:rPr>
          <w:i/>
          <w:szCs w:val="24"/>
        </w:rPr>
        <w:t>Un giorno d’incantesimo. Seminario di studi per Gilberto Lonardi</w:t>
      </w:r>
      <w:r w:rsidRPr="006F3595">
        <w:rPr>
          <w:szCs w:val="24"/>
        </w:rPr>
        <w:t>, Verone, 13-14 décembre)</w:t>
      </w:r>
    </w:p>
    <w:p w14:paraId="161366A8" w14:textId="77777777" w:rsidR="00DA2326" w:rsidRDefault="00DA2326" w:rsidP="00DA2326">
      <w:pPr>
        <w:pStyle w:val="z-Hautduformulaire"/>
        <w:ind w:left="2880" w:hanging="2300"/>
        <w:rPr>
          <w:szCs w:val="24"/>
        </w:rPr>
      </w:pPr>
      <w:r w:rsidRPr="006F3595">
        <w:rPr>
          <w:szCs w:val="24"/>
        </w:rPr>
        <w:t>2018 (25 janvier)</w:t>
      </w:r>
      <w:r w:rsidRPr="006F3595">
        <w:rPr>
          <w:szCs w:val="24"/>
        </w:rPr>
        <w:tab/>
      </w:r>
      <w:r w:rsidRPr="006F3595">
        <w:rPr>
          <w:i/>
          <w:szCs w:val="24"/>
        </w:rPr>
        <w:t>L’inconscio in piazza. Pulci, Dante e il diavolo</w:t>
      </w:r>
      <w:r w:rsidRPr="006F3595">
        <w:rPr>
          <w:szCs w:val="24"/>
        </w:rPr>
        <w:t xml:space="preserve"> (intervention à la journée d’études internationale </w:t>
      </w:r>
      <w:r w:rsidRPr="006F3595">
        <w:rPr>
          <w:i/>
          <w:szCs w:val="24"/>
        </w:rPr>
        <w:t xml:space="preserve">Le </w:t>
      </w:r>
      <w:r w:rsidRPr="006F3595">
        <w:rPr>
          <w:szCs w:val="24"/>
        </w:rPr>
        <w:t>Morgante</w:t>
      </w:r>
      <w:r w:rsidRPr="006F3595">
        <w:rPr>
          <w:i/>
          <w:szCs w:val="24"/>
        </w:rPr>
        <w:t xml:space="preserve"> de Luigi Pulci entre « comedia » et « tragedia »</w:t>
      </w:r>
      <w:r w:rsidRPr="006F3595">
        <w:rPr>
          <w:szCs w:val="24"/>
        </w:rPr>
        <w:t xml:space="preserve"> organisée par le CIRRI, EA 3979, Paris Sorbonne Nouvelle)</w:t>
      </w:r>
    </w:p>
    <w:p w14:paraId="0155FAF3" w14:textId="77777777" w:rsidR="00DA2326" w:rsidRDefault="00DA2326" w:rsidP="00DA2326">
      <w:pPr>
        <w:pStyle w:val="z-Hautduformulaire"/>
        <w:ind w:left="2880" w:hanging="2300"/>
        <w:rPr>
          <w:szCs w:val="24"/>
        </w:rPr>
      </w:pPr>
      <w:r>
        <w:rPr>
          <w:szCs w:val="24"/>
        </w:rPr>
        <w:t>2021 (25 mars)</w:t>
      </w:r>
      <w:r>
        <w:rPr>
          <w:szCs w:val="24"/>
        </w:rPr>
        <w:tab/>
      </w:r>
      <w:r>
        <w:rPr>
          <w:i/>
          <w:iCs/>
          <w:szCs w:val="24"/>
        </w:rPr>
        <w:t>L’alloro e la cucina. Sull’iconizzazione e la « mondializzazione » di Dante</w:t>
      </w:r>
      <w:r>
        <w:rPr>
          <w:szCs w:val="24"/>
        </w:rPr>
        <w:t xml:space="preserve"> (intervention au colloque international </w:t>
      </w:r>
      <w:r>
        <w:rPr>
          <w:i/>
          <w:iCs/>
          <w:szCs w:val="24"/>
        </w:rPr>
        <w:t xml:space="preserve">Dante, ses critiques, ses imitateurs : France-Italie XXe-XXIe </w:t>
      </w:r>
      <w:r>
        <w:rPr>
          <w:szCs w:val="24"/>
        </w:rPr>
        <w:t>organisé par le IHRIM, UMR 5317 et l’Université Clermont Auvergne).</w:t>
      </w:r>
    </w:p>
    <w:p w14:paraId="5A88ED6E" w14:textId="77777777" w:rsidR="00DA2326" w:rsidRDefault="00DA2326" w:rsidP="00DA2326">
      <w:pPr>
        <w:pStyle w:val="z-Hautduformulaire"/>
        <w:ind w:left="2880" w:hanging="2300"/>
        <w:rPr>
          <w:szCs w:val="24"/>
        </w:rPr>
      </w:pPr>
      <w:r>
        <w:rPr>
          <w:szCs w:val="24"/>
        </w:rPr>
        <w:lastRenderedPageBreak/>
        <w:t>2021 (20 mai)</w:t>
      </w:r>
      <w:r>
        <w:rPr>
          <w:szCs w:val="24"/>
        </w:rPr>
        <w:tab/>
        <w:t>Intervention dans l’Atelier du laboratoire LIS (UL) consacré à la notion de public (séance : Publics contemporains : fictions d’actualité, réceptions différées) : « Sur la réception de Dante »</w:t>
      </w:r>
    </w:p>
    <w:p w14:paraId="520974CB" w14:textId="77777777" w:rsidR="00DA2326" w:rsidRDefault="00DA2326" w:rsidP="00DA2326">
      <w:pPr>
        <w:pStyle w:val="z-Hautduformulaire"/>
        <w:ind w:left="2880" w:hanging="2300"/>
        <w:rPr>
          <w:szCs w:val="24"/>
        </w:rPr>
      </w:pPr>
      <w:r>
        <w:rPr>
          <w:szCs w:val="24"/>
        </w:rPr>
        <w:t>2021 (14 octobre)</w:t>
      </w:r>
      <w:r>
        <w:rPr>
          <w:szCs w:val="24"/>
        </w:rPr>
        <w:tab/>
        <w:t>Intervention en tant que président de séance et présentation du projet MODA au Colloque « Dante en France – Collections, Réceptions, Traduction », organisé par l’Ecole Nationale des Chartes et la Bibliothèque Nationale de France</w:t>
      </w:r>
    </w:p>
    <w:p w14:paraId="4FD28143" w14:textId="77777777" w:rsidR="00DA2326" w:rsidRDefault="00DA2326" w:rsidP="00DA2326">
      <w:pPr>
        <w:pStyle w:val="z-Hautduformulaire"/>
        <w:ind w:left="2880" w:hanging="2300"/>
        <w:rPr>
          <w:szCs w:val="24"/>
        </w:rPr>
      </w:pPr>
      <w:r>
        <w:rPr>
          <w:szCs w:val="24"/>
        </w:rPr>
        <w:t>2021 (11 novembre)</w:t>
      </w:r>
      <w:r>
        <w:rPr>
          <w:szCs w:val="24"/>
        </w:rPr>
        <w:tab/>
      </w:r>
      <w:r w:rsidRPr="00E95044">
        <w:rPr>
          <w:i/>
          <w:iCs/>
          <w:szCs w:val="24"/>
        </w:rPr>
        <w:t>Dante, un classico che sa nuotare</w:t>
      </w:r>
      <w:r>
        <w:rPr>
          <w:szCs w:val="24"/>
        </w:rPr>
        <w:t>, conférence dans le cadre du Dottorato in Scienze del Testo dal Medioevo alla Modernità , Sapienza Università di Roma</w:t>
      </w:r>
    </w:p>
    <w:p w14:paraId="59B5C84C" w14:textId="77777777" w:rsidR="00DA2326" w:rsidRDefault="00DA2326" w:rsidP="00DA2326">
      <w:pPr>
        <w:pStyle w:val="z-Hautduformulaire"/>
        <w:ind w:left="2880" w:hanging="2300"/>
        <w:rPr>
          <w:szCs w:val="24"/>
        </w:rPr>
      </w:pPr>
      <w:r>
        <w:rPr>
          <w:szCs w:val="24"/>
        </w:rPr>
        <w:t>2021 (13 novembre)</w:t>
      </w:r>
      <w:r>
        <w:rPr>
          <w:szCs w:val="24"/>
        </w:rPr>
        <w:tab/>
      </w:r>
      <w:r>
        <w:rPr>
          <w:i/>
          <w:iCs/>
          <w:szCs w:val="24"/>
        </w:rPr>
        <w:t>2021, Dante mondial-popolare ?</w:t>
      </w:r>
      <w:r>
        <w:rPr>
          <w:szCs w:val="24"/>
        </w:rPr>
        <w:t xml:space="preserve">  intervention au colloque international « L’esperienza di Dante », organisé par le Centro Dantesco dei Frati Minori Conventuali Ravenna, </w:t>
      </w:r>
    </w:p>
    <w:p w14:paraId="2DD1E719" w14:textId="77777777" w:rsidR="00DA2326" w:rsidRDefault="00DA2326" w:rsidP="00DA2326">
      <w:pPr>
        <w:pStyle w:val="z-Hautduformulaire"/>
        <w:ind w:left="2880" w:hanging="2300"/>
        <w:rPr>
          <w:szCs w:val="24"/>
        </w:rPr>
      </w:pPr>
      <w:r>
        <w:rPr>
          <w:szCs w:val="24"/>
        </w:rPr>
        <w:t xml:space="preserve">2021 (14 dicembre) </w:t>
      </w:r>
      <w:r>
        <w:rPr>
          <w:szCs w:val="24"/>
        </w:rPr>
        <w:tab/>
      </w:r>
      <w:r>
        <w:rPr>
          <w:i/>
          <w:iCs/>
          <w:szCs w:val="24"/>
        </w:rPr>
        <w:t>2021, Dante from the world</w:t>
      </w:r>
      <w:r>
        <w:rPr>
          <w:szCs w:val="24"/>
        </w:rPr>
        <w:t>, conférence dans le cadre du Dottorato di ricerca in filologia e critica, Università di Siena</w:t>
      </w:r>
    </w:p>
    <w:p w14:paraId="689B7B9A" w14:textId="77777777" w:rsidR="00DA2326" w:rsidRPr="00A20842" w:rsidRDefault="00DA2326" w:rsidP="00DA2326">
      <w:pPr>
        <w:pStyle w:val="z-Hautduformulaire"/>
        <w:ind w:left="2880" w:hanging="2300"/>
        <w:rPr>
          <w:szCs w:val="24"/>
        </w:rPr>
      </w:pPr>
      <w:r>
        <w:rPr>
          <w:szCs w:val="24"/>
        </w:rPr>
        <w:t>2022 (9 juin)</w:t>
      </w:r>
      <w:r>
        <w:rPr>
          <w:szCs w:val="24"/>
        </w:rPr>
        <w:tab/>
      </w:r>
      <w:r>
        <w:rPr>
          <w:i/>
          <w:iCs/>
          <w:szCs w:val="24"/>
        </w:rPr>
        <w:t xml:space="preserve">Lettura di </w:t>
      </w:r>
      <w:r>
        <w:rPr>
          <w:szCs w:val="24"/>
        </w:rPr>
        <w:t xml:space="preserve">Morgante VIII (intervention à la rencontre internationale </w:t>
      </w:r>
      <w:r>
        <w:rPr>
          <w:i/>
          <w:iCs/>
          <w:szCs w:val="24"/>
        </w:rPr>
        <w:t xml:space="preserve">Lettura del </w:t>
      </w:r>
      <w:r>
        <w:rPr>
          <w:szCs w:val="24"/>
        </w:rPr>
        <w:t xml:space="preserve">Morgante. </w:t>
      </w:r>
      <w:r>
        <w:rPr>
          <w:i/>
          <w:iCs/>
          <w:szCs w:val="24"/>
        </w:rPr>
        <w:t>Cantari I-XV</w:t>
      </w:r>
      <w:r>
        <w:rPr>
          <w:szCs w:val="24"/>
        </w:rPr>
        <w:t>, organisée par M.C. Cabani, L. Degl’Innocenti, F. Strologo et L. Zipoli, Scuola Normale Superiore di Pisa, 8-10 juin 2022)</w:t>
      </w:r>
    </w:p>
    <w:p w14:paraId="2FE1B4C3" w14:textId="77777777" w:rsidR="00DA2326" w:rsidRDefault="00DA2326" w:rsidP="00DA2326">
      <w:pPr>
        <w:pStyle w:val="z-Hautduformulaire"/>
        <w:ind w:left="2880" w:hanging="2300"/>
        <w:rPr>
          <w:szCs w:val="24"/>
        </w:rPr>
      </w:pPr>
      <w:r>
        <w:rPr>
          <w:szCs w:val="24"/>
        </w:rPr>
        <w:t>2022 (28 octobre)</w:t>
      </w:r>
      <w:r>
        <w:rPr>
          <w:szCs w:val="24"/>
        </w:rPr>
        <w:tab/>
        <w:t xml:space="preserve">Lecture du </w:t>
      </w:r>
      <w:r>
        <w:rPr>
          <w:i/>
          <w:iCs/>
          <w:szCs w:val="24"/>
        </w:rPr>
        <w:t>Dialogo de Federico Ruysch e delle sue mummie</w:t>
      </w:r>
      <w:r>
        <w:rPr>
          <w:szCs w:val="24"/>
        </w:rPr>
        <w:t xml:space="preserve"> dans le cadre de la </w:t>
      </w:r>
      <w:r>
        <w:rPr>
          <w:i/>
          <w:iCs/>
          <w:szCs w:val="24"/>
        </w:rPr>
        <w:t xml:space="preserve">Lettura delle </w:t>
      </w:r>
      <w:r>
        <w:rPr>
          <w:szCs w:val="24"/>
        </w:rPr>
        <w:t>Operette Morali, organisée par E. Russo, Sapienza Università di Roma</w:t>
      </w:r>
    </w:p>
    <w:p w14:paraId="00E07350" w14:textId="77777777" w:rsidR="00DA2326" w:rsidRDefault="00DA2326" w:rsidP="00DA2326">
      <w:pPr>
        <w:pStyle w:val="z-Hautduformulaire"/>
        <w:ind w:left="2880" w:hanging="2300"/>
        <w:rPr>
          <w:szCs w:val="24"/>
        </w:rPr>
      </w:pPr>
      <w:r>
        <w:rPr>
          <w:szCs w:val="24"/>
        </w:rPr>
        <w:t>2023 (7 février)</w:t>
      </w:r>
      <w:r>
        <w:rPr>
          <w:szCs w:val="24"/>
        </w:rPr>
        <w:tab/>
      </w:r>
      <w:r>
        <w:rPr>
          <w:i/>
          <w:iCs/>
          <w:szCs w:val="24"/>
        </w:rPr>
        <w:t>Leopardi e Luciano : l’avventura e il post-antico</w:t>
      </w:r>
      <w:r>
        <w:rPr>
          <w:szCs w:val="24"/>
        </w:rPr>
        <w:t xml:space="preserve"> (intervention à la journée d’étude </w:t>
      </w:r>
      <w:r>
        <w:rPr>
          <w:i/>
          <w:iCs/>
          <w:szCs w:val="24"/>
        </w:rPr>
        <w:t>Leopardi e l’antico</w:t>
      </w:r>
      <w:r>
        <w:rPr>
          <w:szCs w:val="24"/>
        </w:rPr>
        <w:t>, Sapienza Università di Roma, dans le cadre du PRIN Leopardi e i classici antichi : un archivio digitale)</w:t>
      </w:r>
    </w:p>
    <w:p w14:paraId="3DB468B4" w14:textId="77777777" w:rsidR="00DA2326" w:rsidRPr="000C693B" w:rsidRDefault="00DA2326" w:rsidP="00DA2326">
      <w:pPr>
        <w:pStyle w:val="z-Hautduformulaire"/>
        <w:ind w:left="2880" w:hanging="2300"/>
        <w:rPr>
          <w:szCs w:val="24"/>
        </w:rPr>
      </w:pPr>
      <w:r>
        <w:rPr>
          <w:szCs w:val="24"/>
        </w:rPr>
        <w:t>2023 (22 novembre)</w:t>
      </w:r>
      <w:r>
        <w:rPr>
          <w:szCs w:val="24"/>
        </w:rPr>
        <w:tab/>
      </w:r>
      <w:r w:rsidRPr="00CA1692">
        <w:rPr>
          <w:i/>
          <w:iCs/>
          <w:szCs w:val="24"/>
        </w:rPr>
        <w:t>Métamorphoses de l’épique dans la réception moderne et contemporaine de Dante</w:t>
      </w:r>
      <w:r w:rsidRPr="00CA1692">
        <w:rPr>
          <w:szCs w:val="24"/>
        </w:rPr>
        <w:t xml:space="preserve"> (intervention au colloque international </w:t>
      </w:r>
      <w:r w:rsidRPr="00CA1692">
        <w:rPr>
          <w:i/>
          <w:iCs/>
          <w:szCs w:val="24"/>
        </w:rPr>
        <w:t xml:space="preserve">De quel monde la </w:t>
      </w:r>
      <w:r w:rsidRPr="00CA1692">
        <w:rPr>
          <w:szCs w:val="24"/>
        </w:rPr>
        <w:t xml:space="preserve">Commedia </w:t>
      </w:r>
      <w:r w:rsidRPr="00CA1692">
        <w:rPr>
          <w:i/>
          <w:iCs/>
          <w:szCs w:val="24"/>
        </w:rPr>
        <w:t xml:space="preserve">est-elle l’épopée ? </w:t>
      </w:r>
      <w:r w:rsidRPr="00CA1692">
        <w:rPr>
          <w:szCs w:val="24"/>
        </w:rPr>
        <w:t>organisé par Ph. Guérin, projet ANR DHAF et G. Sangirardi, projet MODA, Paris 3 Sorbonne Nouvelle-Université de Lorraine, 22 et 23 novembre 2023)</w:t>
      </w:r>
    </w:p>
    <w:p w14:paraId="4D219469" w14:textId="77777777" w:rsidR="00DA2326" w:rsidRDefault="00DA2326" w:rsidP="00DA2326">
      <w:pPr>
        <w:pStyle w:val="z-Hautduformulaire"/>
        <w:ind w:left="2880" w:hanging="2300"/>
        <w:rPr>
          <w:iCs/>
          <w:szCs w:val="24"/>
        </w:rPr>
      </w:pPr>
      <w:r>
        <w:rPr>
          <w:szCs w:val="24"/>
        </w:rPr>
        <w:t>2023 (12 décembre)</w:t>
      </w:r>
      <w:r>
        <w:rPr>
          <w:szCs w:val="24"/>
        </w:rPr>
        <w:tab/>
      </w:r>
      <w:r>
        <w:rPr>
          <w:i/>
          <w:szCs w:val="24"/>
        </w:rPr>
        <w:t>Leopardi nel dibattito classico-romantico : politica della letteratura</w:t>
      </w:r>
      <w:r>
        <w:rPr>
          <w:iCs/>
          <w:szCs w:val="24"/>
        </w:rPr>
        <w:t xml:space="preserve"> (intervention dans le cadre du cours de préparation à l’agrégation externe), Paris 3 Sorbonne Nouvelle.</w:t>
      </w:r>
    </w:p>
    <w:p w14:paraId="1C476F57" w14:textId="77777777" w:rsidR="00DA2326" w:rsidRDefault="00DA2326" w:rsidP="00DA2326">
      <w:pPr>
        <w:pStyle w:val="z-Hautduformulaire"/>
        <w:ind w:left="2880" w:hanging="2300"/>
        <w:rPr>
          <w:iCs/>
          <w:szCs w:val="24"/>
        </w:rPr>
      </w:pPr>
      <w:r>
        <w:rPr>
          <w:iCs/>
          <w:szCs w:val="24"/>
        </w:rPr>
        <w:t>2024 (16-17 mai)</w:t>
      </w:r>
      <w:r>
        <w:rPr>
          <w:iCs/>
          <w:szCs w:val="24"/>
        </w:rPr>
        <w:tab/>
      </w:r>
      <w:r>
        <w:rPr>
          <w:i/>
          <w:szCs w:val="24"/>
        </w:rPr>
        <w:t>Leopardi povero. Marceline Desbordes-Valmore e Daniel Biga</w:t>
      </w:r>
      <w:r>
        <w:rPr>
          <w:iCs/>
          <w:szCs w:val="24"/>
        </w:rPr>
        <w:t xml:space="preserve"> (intervention au colloque international </w:t>
      </w:r>
      <w:r>
        <w:rPr>
          <w:i/>
          <w:szCs w:val="24"/>
        </w:rPr>
        <w:t>Leopardi in Europa</w:t>
      </w:r>
      <w:r>
        <w:rPr>
          <w:iCs/>
          <w:szCs w:val="24"/>
        </w:rPr>
        <w:t>, organisé par Claudia Crocco et Claudio Giunta, Università di Trento)</w:t>
      </w:r>
    </w:p>
    <w:p w14:paraId="7B87255C" w14:textId="77777777" w:rsidR="00DA2326" w:rsidRDefault="00DA2326" w:rsidP="00DA2326">
      <w:pPr>
        <w:pStyle w:val="z-Hautduformulaire"/>
        <w:ind w:left="2880" w:hanging="2300"/>
        <w:rPr>
          <w:iCs/>
          <w:szCs w:val="24"/>
        </w:rPr>
      </w:pPr>
      <w:r>
        <w:rPr>
          <w:iCs/>
          <w:szCs w:val="24"/>
        </w:rPr>
        <w:t>2024 (4 décembre)</w:t>
      </w:r>
      <w:r>
        <w:rPr>
          <w:iCs/>
          <w:szCs w:val="24"/>
        </w:rPr>
        <w:tab/>
        <w:t xml:space="preserve"> </w:t>
      </w:r>
      <w:r>
        <w:rPr>
          <w:i/>
          <w:szCs w:val="24"/>
        </w:rPr>
        <w:t>Leopardi, politica della letteratura</w:t>
      </w:r>
      <w:r>
        <w:rPr>
          <w:iCs/>
          <w:szCs w:val="24"/>
          <w:u w:val="single"/>
        </w:rPr>
        <w:t xml:space="preserve"> (</w:t>
      </w:r>
      <w:r>
        <w:rPr>
          <w:iCs/>
          <w:szCs w:val="24"/>
        </w:rPr>
        <w:t>intervention dans le cadre du cours de préparation à l’agrégation), Université Rennes 2</w:t>
      </w:r>
    </w:p>
    <w:p w14:paraId="0AB12293" w14:textId="77777777" w:rsidR="00DA2326" w:rsidRDefault="00DA2326" w:rsidP="00DA2326">
      <w:pPr>
        <w:pStyle w:val="z-Hautduformulaire"/>
        <w:ind w:left="2880" w:hanging="2300"/>
        <w:rPr>
          <w:iCs/>
          <w:szCs w:val="24"/>
        </w:rPr>
      </w:pPr>
      <w:r>
        <w:rPr>
          <w:iCs/>
          <w:szCs w:val="24"/>
        </w:rPr>
        <w:lastRenderedPageBreak/>
        <w:t>2024 (12-13 décembre)</w:t>
      </w:r>
      <w:r>
        <w:rPr>
          <w:iCs/>
          <w:szCs w:val="24"/>
        </w:rPr>
        <w:tab/>
      </w:r>
      <w:r>
        <w:rPr>
          <w:i/>
          <w:szCs w:val="24"/>
        </w:rPr>
        <w:t>Dantesque à la française ? Sur les appropriations modernes et contemporaines de Dante en France</w:t>
      </w:r>
      <w:r>
        <w:rPr>
          <w:iCs/>
          <w:szCs w:val="24"/>
        </w:rPr>
        <w:t xml:space="preserve"> (conférence inaugurale du colloque international </w:t>
      </w:r>
      <w:r>
        <w:rPr>
          <w:i/>
          <w:szCs w:val="24"/>
        </w:rPr>
        <w:t>L’imaginaire dantesque contemporain en France et dans les pays francophones</w:t>
      </w:r>
      <w:r>
        <w:rPr>
          <w:iCs/>
          <w:szCs w:val="24"/>
        </w:rPr>
        <w:t>, organisé par l’Université Grenoble Alpes dans le cadre de l’ANR DHAF)</w:t>
      </w:r>
    </w:p>
    <w:p w14:paraId="48882776" w14:textId="77777777" w:rsidR="00DA2326" w:rsidRDefault="00DA2326" w:rsidP="00DA2326">
      <w:pPr>
        <w:pStyle w:val="z-Hautduformulaire"/>
        <w:ind w:left="2880" w:hanging="2300"/>
        <w:rPr>
          <w:iCs/>
          <w:szCs w:val="24"/>
        </w:rPr>
      </w:pPr>
      <w:r>
        <w:rPr>
          <w:iCs/>
          <w:szCs w:val="24"/>
        </w:rPr>
        <w:t>2025 (26 mars)</w:t>
      </w:r>
      <w:r>
        <w:rPr>
          <w:iCs/>
          <w:szCs w:val="24"/>
        </w:rPr>
        <w:tab/>
      </w:r>
      <w:r>
        <w:rPr>
          <w:i/>
          <w:szCs w:val="24"/>
        </w:rPr>
        <w:t>Metamorphoses de l’épopée dans la réception moderne et contemporaine de Dante</w:t>
      </w:r>
      <w:r>
        <w:rPr>
          <w:iCs/>
          <w:szCs w:val="24"/>
        </w:rPr>
        <w:t xml:space="preserve"> (conférence inaugurale à la journée d’étude « Dante e noi », organisée par Donatella Bisconti, Université Clermont Auvergne)</w:t>
      </w:r>
    </w:p>
    <w:p w14:paraId="2A5EAD57" w14:textId="77777777" w:rsidR="00DA2326" w:rsidRDefault="00DA2326" w:rsidP="00DA2326">
      <w:pPr>
        <w:pStyle w:val="z-Hautduformulaire"/>
        <w:ind w:left="2880" w:hanging="2300"/>
        <w:rPr>
          <w:iCs/>
          <w:szCs w:val="24"/>
        </w:rPr>
      </w:pPr>
      <w:r>
        <w:rPr>
          <w:iCs/>
          <w:szCs w:val="24"/>
        </w:rPr>
        <w:t>2025 (6-7 mai)</w:t>
      </w:r>
      <w:r>
        <w:rPr>
          <w:iCs/>
          <w:szCs w:val="24"/>
        </w:rPr>
        <w:tab/>
      </w:r>
      <w:r>
        <w:rPr>
          <w:i/>
          <w:szCs w:val="24"/>
        </w:rPr>
        <w:t>Lettura del canto II xii dell’ « Inamoramento de Orlando »</w:t>
      </w:r>
      <w:r>
        <w:rPr>
          <w:iCs/>
          <w:szCs w:val="24"/>
        </w:rPr>
        <w:t xml:space="preserve"> (dans le cadre du colloque international </w:t>
      </w:r>
      <w:r>
        <w:rPr>
          <w:i/>
          <w:szCs w:val="24"/>
        </w:rPr>
        <w:t>Lettura del secondo libro dell’ « Inamoramento de Orlando »</w:t>
      </w:r>
      <w:r>
        <w:rPr>
          <w:iCs/>
          <w:szCs w:val="24"/>
        </w:rPr>
        <w:t xml:space="preserve"> organisé par S. Jossa, Université de Palerme)</w:t>
      </w:r>
    </w:p>
    <w:p w14:paraId="0D2CA36C" w14:textId="77777777" w:rsidR="00DA2326" w:rsidRDefault="00DA2326" w:rsidP="00DA2326">
      <w:pPr>
        <w:pStyle w:val="z-Hautduformulaire"/>
        <w:ind w:left="2880" w:hanging="2300"/>
        <w:rPr>
          <w:iCs/>
          <w:szCs w:val="24"/>
        </w:rPr>
      </w:pPr>
      <w:r>
        <w:rPr>
          <w:iCs/>
          <w:szCs w:val="24"/>
        </w:rPr>
        <w:t>2025 (19-23 mai)</w:t>
      </w:r>
      <w:r>
        <w:rPr>
          <w:iCs/>
          <w:szCs w:val="24"/>
        </w:rPr>
        <w:tab/>
      </w:r>
      <w:r>
        <w:rPr>
          <w:i/>
          <w:szCs w:val="24"/>
        </w:rPr>
        <w:t>Dante d’après nature. La dantologie « en voyage » de Jean-Jacques Ampère</w:t>
      </w:r>
      <w:r>
        <w:rPr>
          <w:iCs/>
          <w:szCs w:val="24"/>
        </w:rPr>
        <w:t xml:space="preserve"> (intervention au colloque international </w:t>
      </w:r>
      <w:r>
        <w:rPr>
          <w:i/>
          <w:szCs w:val="24"/>
        </w:rPr>
        <w:t>Dante en France : la réception savante</w:t>
      </w:r>
      <w:r>
        <w:rPr>
          <w:iCs/>
          <w:szCs w:val="24"/>
        </w:rPr>
        <w:t>, organisé par Philippe Guérin à la Sorbonne Nouvelle dans le cadre du projet DHAF</w:t>
      </w:r>
    </w:p>
    <w:p w14:paraId="04861E49" w14:textId="77777777" w:rsidR="00DA2326" w:rsidRDefault="00DA2326" w:rsidP="00DA2326">
      <w:pPr>
        <w:pStyle w:val="z-Hautduformulaire"/>
        <w:ind w:left="2880" w:hanging="2300"/>
        <w:rPr>
          <w:iCs/>
          <w:szCs w:val="24"/>
        </w:rPr>
      </w:pPr>
      <w:r>
        <w:rPr>
          <w:iCs/>
          <w:szCs w:val="24"/>
        </w:rPr>
        <w:t>2025 (22-25 octobre)</w:t>
      </w:r>
      <w:r>
        <w:rPr>
          <w:i/>
          <w:szCs w:val="24"/>
        </w:rPr>
        <w:tab/>
        <w:t xml:space="preserve">Ricezione e traduzione delle </w:t>
      </w:r>
      <w:r>
        <w:rPr>
          <w:iCs/>
          <w:szCs w:val="24"/>
        </w:rPr>
        <w:t>Operette morali</w:t>
      </w:r>
      <w:r>
        <w:rPr>
          <w:i/>
          <w:szCs w:val="24"/>
        </w:rPr>
        <w:t xml:space="preserve"> in Francia</w:t>
      </w:r>
      <w:r>
        <w:rPr>
          <w:iCs/>
          <w:szCs w:val="24"/>
        </w:rPr>
        <w:t xml:space="preserve"> (intervention au XVIe Convegno Internazinoale di Studi Leopardiani à Recanati, intitulé </w:t>
      </w:r>
      <w:r>
        <w:rPr>
          <w:i/>
          <w:szCs w:val="24"/>
        </w:rPr>
        <w:t xml:space="preserve">Le </w:t>
      </w:r>
      <w:r>
        <w:rPr>
          <w:iCs/>
          <w:szCs w:val="24"/>
        </w:rPr>
        <w:t>Operette morali : ‘un libro tutto filosofico e metafisico’ che interroga il nostro tempo’)</w:t>
      </w:r>
    </w:p>
    <w:p w14:paraId="284484E7" w14:textId="77777777" w:rsidR="00DA2326" w:rsidRPr="00400668" w:rsidRDefault="00DA2326" w:rsidP="00DA2326">
      <w:pPr>
        <w:pStyle w:val="z-Hautduformulaire"/>
        <w:ind w:left="2880" w:hanging="2300"/>
        <w:rPr>
          <w:iCs/>
          <w:szCs w:val="24"/>
        </w:rPr>
      </w:pPr>
      <w:r>
        <w:rPr>
          <w:iCs/>
          <w:szCs w:val="24"/>
        </w:rPr>
        <w:t>2026 (12 février)</w:t>
      </w:r>
      <w:r>
        <w:rPr>
          <w:iCs/>
          <w:szCs w:val="24"/>
        </w:rPr>
        <w:tab/>
      </w:r>
      <w:r>
        <w:rPr>
          <w:i/>
          <w:szCs w:val="24"/>
        </w:rPr>
        <w:t xml:space="preserve">Lettura del </w:t>
      </w:r>
      <w:r>
        <w:rPr>
          <w:iCs/>
          <w:szCs w:val="24"/>
        </w:rPr>
        <w:t xml:space="preserve">Canto notturno di un pastore errante (Recanati, Centro nazionale di studi leopardiani, dans le cadre de la </w:t>
      </w:r>
      <w:r>
        <w:rPr>
          <w:i/>
          <w:szCs w:val="24"/>
        </w:rPr>
        <w:t xml:space="preserve">Nuova lettura dei </w:t>
      </w:r>
      <w:r>
        <w:rPr>
          <w:iCs/>
          <w:szCs w:val="24"/>
        </w:rPr>
        <w:t>Canti</w:t>
      </w:r>
      <w:r>
        <w:rPr>
          <w:i/>
          <w:szCs w:val="24"/>
        </w:rPr>
        <w:t xml:space="preserve"> di Leopardi</w:t>
      </w:r>
      <w:r>
        <w:rPr>
          <w:iCs/>
          <w:szCs w:val="24"/>
        </w:rPr>
        <w:t>, a cura di Emilio Russo e Christian Genetelli)</w:t>
      </w:r>
    </w:p>
    <w:p w14:paraId="67AB561A" w14:textId="77777777" w:rsidR="00DA2326" w:rsidRDefault="00DA2326" w:rsidP="00DA2326">
      <w:pPr>
        <w:pStyle w:val="z-Hautduformulaire"/>
        <w:ind w:left="2880" w:hanging="2300"/>
        <w:rPr>
          <w:iCs/>
          <w:szCs w:val="24"/>
        </w:rPr>
      </w:pPr>
      <w:r>
        <w:rPr>
          <w:iCs/>
          <w:szCs w:val="24"/>
        </w:rPr>
        <w:br w:type="page"/>
      </w:r>
    </w:p>
    <w:p w14:paraId="33130886" w14:textId="77777777" w:rsidR="00DA2326" w:rsidRPr="00150F21" w:rsidRDefault="00DA2326" w:rsidP="00DA2326">
      <w:pPr>
        <w:pStyle w:val="z-Hautduformulaire"/>
        <w:ind w:firstLine="0"/>
        <w:rPr>
          <w:iCs/>
          <w:szCs w:val="24"/>
        </w:rPr>
      </w:pPr>
    </w:p>
    <w:p w14:paraId="7C3AD7CA" w14:textId="77777777" w:rsidR="00DA2326" w:rsidRPr="008F7BA5" w:rsidRDefault="00DA2326" w:rsidP="00DA2326">
      <w:pPr>
        <w:pStyle w:val="z-Hautduformulaire"/>
        <w:ind w:left="2880" w:hanging="2300"/>
        <w:outlineLvl w:val="0"/>
        <w:rPr>
          <w:rFonts w:ascii="Britannic Bold" w:hAnsi="Britannic Bold"/>
          <w:b/>
          <w:szCs w:val="24"/>
        </w:rPr>
      </w:pPr>
      <w:r w:rsidRPr="008F7BA5">
        <w:rPr>
          <w:rFonts w:ascii="Britannic Bold" w:hAnsi="Britannic Bold"/>
          <w:b/>
          <w:szCs w:val="24"/>
        </w:rPr>
        <w:t>5) ORGANISATION D’ACTIVITES SCIENTIFIQUES</w:t>
      </w:r>
    </w:p>
    <w:p w14:paraId="78755BC9" w14:textId="77777777" w:rsidR="00DA2326" w:rsidRPr="00B355CA" w:rsidRDefault="00DA2326" w:rsidP="00DA2326">
      <w:pPr>
        <w:pStyle w:val="z-Hautduformulaire"/>
        <w:ind w:left="2880" w:hanging="2300"/>
        <w:rPr>
          <w:b/>
          <w:bCs/>
          <w:szCs w:val="24"/>
        </w:rPr>
      </w:pPr>
    </w:p>
    <w:p w14:paraId="494F3484" w14:textId="77777777" w:rsidR="00DA2326" w:rsidRDefault="00DA2326" w:rsidP="00DA2326">
      <w:pPr>
        <w:pStyle w:val="z-Hautduformulaire"/>
        <w:rPr>
          <w:szCs w:val="24"/>
        </w:rPr>
      </w:pPr>
      <w:r w:rsidRPr="006F3595">
        <w:rPr>
          <w:szCs w:val="24"/>
        </w:rPr>
        <w:t>En tant que membre</w:t>
      </w:r>
      <w:r>
        <w:rPr>
          <w:szCs w:val="24"/>
        </w:rPr>
        <w:t xml:space="preserve"> </w:t>
      </w:r>
      <w:r w:rsidRPr="006F3595">
        <w:rPr>
          <w:szCs w:val="24"/>
        </w:rPr>
        <w:t xml:space="preserve">de la Jeune Equipe 2316 </w:t>
      </w:r>
      <w:r w:rsidRPr="006F3595">
        <w:rPr>
          <w:i/>
          <w:szCs w:val="24"/>
        </w:rPr>
        <w:t>Identités, Représentations, Echanges (France-Italie</w:t>
      </w:r>
      <w:r w:rsidRPr="006F3595">
        <w:rPr>
          <w:szCs w:val="24"/>
        </w:rPr>
        <w:t>) dirigée par Mme M. Colin (Université de Caen</w:t>
      </w:r>
      <w:r>
        <w:rPr>
          <w:szCs w:val="24"/>
        </w:rPr>
        <w:t>)</w:t>
      </w:r>
      <w:r w:rsidRPr="006F3595">
        <w:rPr>
          <w:szCs w:val="24"/>
        </w:rPr>
        <w:t xml:space="preserve">, j’ai organisé en 2004 le séminaire </w:t>
      </w:r>
      <w:r w:rsidRPr="006F3595">
        <w:rPr>
          <w:i/>
          <w:szCs w:val="24"/>
        </w:rPr>
        <w:t>Ecritures du paysage. Idéologies, poétiques, rhétoriques,</w:t>
      </w:r>
      <w:r w:rsidRPr="006F3595">
        <w:rPr>
          <w:szCs w:val="24"/>
        </w:rPr>
        <w:t xml:space="preserve"> et ensuite dirigé la publication</w:t>
      </w:r>
      <w:r w:rsidRPr="006F3595">
        <w:rPr>
          <w:i/>
          <w:szCs w:val="24"/>
        </w:rPr>
        <w:t xml:space="preserve"> </w:t>
      </w:r>
      <w:r w:rsidRPr="006F3595">
        <w:rPr>
          <w:szCs w:val="24"/>
        </w:rPr>
        <w:t>des actes de ce séminaire par les Presses Universitaires de Dijon (cf</w:t>
      </w:r>
      <w:r>
        <w:rPr>
          <w:szCs w:val="24"/>
        </w:rPr>
        <w:t>r</w:t>
      </w:r>
      <w:r w:rsidRPr="006F3595">
        <w:rPr>
          <w:szCs w:val="24"/>
        </w:rPr>
        <w:t>. liste de publications).</w:t>
      </w:r>
    </w:p>
    <w:p w14:paraId="7E9E8796" w14:textId="77777777" w:rsidR="00DA2326" w:rsidRPr="006F3595" w:rsidRDefault="00DA2326" w:rsidP="00DA2326">
      <w:pPr>
        <w:pStyle w:val="z-Hautduformulaire"/>
        <w:rPr>
          <w:szCs w:val="24"/>
        </w:rPr>
      </w:pPr>
    </w:p>
    <w:p w14:paraId="22C48B51" w14:textId="77777777" w:rsidR="00DA2326" w:rsidRPr="006F3595" w:rsidRDefault="00DA2326" w:rsidP="00DA2326">
      <w:pPr>
        <w:pStyle w:val="z-Hautduformulaire"/>
        <w:rPr>
          <w:szCs w:val="24"/>
        </w:rPr>
      </w:pPr>
      <w:r>
        <w:rPr>
          <w:szCs w:val="24"/>
        </w:rPr>
        <w:t xml:space="preserve">En tant que </w:t>
      </w:r>
      <w:r w:rsidRPr="006F3595">
        <w:rPr>
          <w:szCs w:val="24"/>
        </w:rPr>
        <w:t xml:space="preserve">membre (2006-2017) du Centre Interlangues </w:t>
      </w:r>
      <w:r w:rsidRPr="006F3595">
        <w:rPr>
          <w:i/>
          <w:szCs w:val="24"/>
        </w:rPr>
        <w:t>Texte, Image, Langage</w:t>
      </w:r>
      <w:r w:rsidRPr="006F3595">
        <w:rPr>
          <w:szCs w:val="24"/>
        </w:rPr>
        <w:t xml:space="preserve"> (EA 4182, Université de</w:t>
      </w:r>
      <w:r>
        <w:rPr>
          <w:szCs w:val="24"/>
        </w:rPr>
        <w:t xml:space="preserve"> Bourgogne</w:t>
      </w:r>
      <w:r w:rsidRPr="006F3595">
        <w:rPr>
          <w:szCs w:val="24"/>
        </w:rPr>
        <w:t xml:space="preserve">) </w:t>
      </w:r>
      <w:r>
        <w:rPr>
          <w:szCs w:val="24"/>
        </w:rPr>
        <w:t>j</w:t>
      </w:r>
      <w:r w:rsidRPr="006F3595">
        <w:rPr>
          <w:szCs w:val="24"/>
        </w:rPr>
        <w:t>’ai organisé</w:t>
      </w:r>
      <w:r>
        <w:rPr>
          <w:szCs w:val="24"/>
        </w:rPr>
        <w:t> :</w:t>
      </w:r>
    </w:p>
    <w:p w14:paraId="692165C9" w14:textId="77777777" w:rsidR="00DA2326" w:rsidRPr="006F3595" w:rsidRDefault="00DA2326" w:rsidP="00DA2326">
      <w:pPr>
        <w:pStyle w:val="z-Hautduformulaire"/>
        <w:rPr>
          <w:szCs w:val="24"/>
        </w:rPr>
      </w:pPr>
      <w:r w:rsidRPr="006F3595">
        <w:rPr>
          <w:szCs w:val="24"/>
        </w:rPr>
        <w:t xml:space="preserve">- la journée d’étude </w:t>
      </w:r>
      <w:r w:rsidRPr="006F3595">
        <w:rPr>
          <w:i/>
          <w:szCs w:val="24"/>
        </w:rPr>
        <w:t>Filiations symboliques dans la littérature italienne – XIXe, XXe et XXIe siècles</w:t>
      </w:r>
      <w:r w:rsidRPr="006F3595">
        <w:rPr>
          <w:szCs w:val="24"/>
        </w:rPr>
        <w:t xml:space="preserve"> (Dijon, 25 avril 2008). </w:t>
      </w:r>
    </w:p>
    <w:p w14:paraId="414AB52C" w14:textId="77777777" w:rsidR="00DA2326" w:rsidRPr="006F3595" w:rsidRDefault="00DA2326" w:rsidP="00DA2326">
      <w:pPr>
        <w:pStyle w:val="z-Hautduformulaire"/>
        <w:rPr>
          <w:szCs w:val="24"/>
        </w:rPr>
      </w:pPr>
      <w:r w:rsidRPr="006F3595">
        <w:rPr>
          <w:szCs w:val="24"/>
        </w:rPr>
        <w:t xml:space="preserve">- en collaboration avec Mmes P. Bravo et C. Iglésias (Centre Interlangues, Université de Bourgogne) le colloque international </w:t>
      </w:r>
      <w:r w:rsidRPr="006F3595">
        <w:rPr>
          <w:i/>
          <w:szCs w:val="24"/>
        </w:rPr>
        <w:t>La renaissance des genres. Pratiques et théories entre Italie et Espagne (XVe-XVIIe siècles</w:t>
      </w:r>
      <w:r w:rsidRPr="006F3595">
        <w:rPr>
          <w:szCs w:val="24"/>
        </w:rPr>
        <w:t>) (16 et 17 octobre 2009).</w:t>
      </w:r>
    </w:p>
    <w:p w14:paraId="6A153B10" w14:textId="77777777" w:rsidR="00DA2326" w:rsidRPr="006F3595" w:rsidRDefault="00DA2326" w:rsidP="00DA2326">
      <w:pPr>
        <w:pStyle w:val="z-Hautduformulaire"/>
        <w:rPr>
          <w:szCs w:val="24"/>
        </w:rPr>
      </w:pPr>
      <w:r w:rsidRPr="006F3595">
        <w:rPr>
          <w:szCs w:val="24"/>
        </w:rPr>
        <w:t xml:space="preserve">- en collaboration avec Mmes C. Iglesias, F. MacMahon (Centre Interlangues) et B. Denker-Bercoff (CPCT, Université de Bourgogne) le colloque international </w:t>
      </w:r>
      <w:r w:rsidRPr="006F3595">
        <w:rPr>
          <w:i/>
          <w:szCs w:val="24"/>
        </w:rPr>
        <w:t xml:space="preserve">Penser le genre en poésie contemporaine </w:t>
      </w:r>
      <w:r w:rsidRPr="006F3595">
        <w:rPr>
          <w:szCs w:val="24"/>
        </w:rPr>
        <w:t>(Dijon, 15 et 16 mars 2012)</w:t>
      </w:r>
    </w:p>
    <w:p w14:paraId="4B87CC19" w14:textId="77777777" w:rsidR="00DA2326" w:rsidRPr="006F3595" w:rsidRDefault="00DA2326" w:rsidP="00DA2326">
      <w:pPr>
        <w:pStyle w:val="z-Hautduformulaire"/>
        <w:rPr>
          <w:szCs w:val="24"/>
        </w:rPr>
      </w:pPr>
      <w:r w:rsidRPr="006F3595">
        <w:rPr>
          <w:szCs w:val="24"/>
        </w:rPr>
        <w:t xml:space="preserve">- en collaboration avec Mme C. Gueron (Centre Interlangues) la journée d’étude </w:t>
      </w:r>
      <w:r w:rsidRPr="006F3595">
        <w:rPr>
          <w:i/>
          <w:szCs w:val="24"/>
        </w:rPr>
        <w:t>Shakespeare et l’Italie</w:t>
      </w:r>
      <w:r w:rsidRPr="006F3595">
        <w:rPr>
          <w:szCs w:val="24"/>
        </w:rPr>
        <w:t xml:space="preserve"> (5 avril 2013).</w:t>
      </w:r>
    </w:p>
    <w:p w14:paraId="33ADBB84" w14:textId="77777777" w:rsidR="00DA2326" w:rsidRPr="006F3595" w:rsidRDefault="00DA2326" w:rsidP="00DA2326">
      <w:pPr>
        <w:pStyle w:val="z-Hautduformulaire"/>
        <w:rPr>
          <w:szCs w:val="24"/>
        </w:rPr>
      </w:pPr>
      <w:r w:rsidRPr="006F3595">
        <w:rPr>
          <w:szCs w:val="24"/>
        </w:rPr>
        <w:t xml:space="preserve">- la journée d’étude </w:t>
      </w:r>
      <w:r w:rsidRPr="006F3595">
        <w:rPr>
          <w:i/>
          <w:szCs w:val="24"/>
        </w:rPr>
        <w:t>La forme de Dante. Héritages et truquages (Italie, XXe et XXIe siècles</w:t>
      </w:r>
      <w:r w:rsidRPr="006F3595">
        <w:rPr>
          <w:szCs w:val="24"/>
        </w:rPr>
        <w:t>) (Dijon, 6 décembre 2013)</w:t>
      </w:r>
    </w:p>
    <w:p w14:paraId="2AFF8807" w14:textId="77777777" w:rsidR="00DA2326" w:rsidRPr="006F3595" w:rsidRDefault="00DA2326" w:rsidP="00DA2326">
      <w:pPr>
        <w:pStyle w:val="z-Hautduformulaire"/>
        <w:rPr>
          <w:szCs w:val="24"/>
        </w:rPr>
      </w:pPr>
      <w:r w:rsidRPr="006F3595">
        <w:rPr>
          <w:szCs w:val="24"/>
        </w:rPr>
        <w:t xml:space="preserve">- en collaboration avec Mmes P. Bravo (Centre Interlangues, UBFC) et S. Laigneau (CPTC, UBFC) le colloque international </w:t>
      </w:r>
      <w:r w:rsidRPr="006F3595">
        <w:rPr>
          <w:i/>
          <w:szCs w:val="24"/>
        </w:rPr>
        <w:t>Machines à voler les mots. Le rôle des technologies et techniques du langage dans la conception et la pratique du plagiat</w:t>
      </w:r>
      <w:r w:rsidRPr="006F3595">
        <w:rPr>
          <w:szCs w:val="24"/>
        </w:rPr>
        <w:t xml:space="preserve"> (UBFC, 17 et 18 mars 2016)</w:t>
      </w:r>
    </w:p>
    <w:p w14:paraId="28123C8D" w14:textId="77777777" w:rsidR="00DA2326" w:rsidRDefault="00DA2326" w:rsidP="00DA2326">
      <w:pPr>
        <w:pStyle w:val="z-Hautduformulaire"/>
        <w:rPr>
          <w:szCs w:val="24"/>
        </w:rPr>
      </w:pPr>
      <w:r w:rsidRPr="006F3595">
        <w:rPr>
          <w:szCs w:val="24"/>
        </w:rPr>
        <w:t xml:space="preserve">- en collaboration avec M. Jean-Marie Fritz (CPTC, UBFC) le colloque international </w:t>
      </w:r>
      <w:r w:rsidRPr="006F3595">
        <w:rPr>
          <w:i/>
          <w:szCs w:val="24"/>
        </w:rPr>
        <w:t>Dantesque. Sur les traces du modèle</w:t>
      </w:r>
      <w:r w:rsidRPr="006F3595">
        <w:rPr>
          <w:szCs w:val="24"/>
        </w:rPr>
        <w:t xml:space="preserve"> (UBFC, 23 et 24 juin 2016)</w:t>
      </w:r>
    </w:p>
    <w:p w14:paraId="5EA9B60D" w14:textId="77777777" w:rsidR="00DA2326" w:rsidRDefault="00DA2326" w:rsidP="00DA2326">
      <w:pPr>
        <w:pStyle w:val="z-Hautduformulaire"/>
        <w:rPr>
          <w:szCs w:val="24"/>
        </w:rPr>
      </w:pPr>
    </w:p>
    <w:p w14:paraId="2FB9FFD8" w14:textId="77777777" w:rsidR="00DA2326" w:rsidRPr="006F3595" w:rsidRDefault="00DA2326" w:rsidP="00DA2326">
      <w:pPr>
        <w:pStyle w:val="z-Hautduformulaire"/>
        <w:rPr>
          <w:szCs w:val="24"/>
        </w:rPr>
      </w:pPr>
      <w:r>
        <w:rPr>
          <w:szCs w:val="24"/>
        </w:rPr>
        <w:t>En réponse à l’AAPG ANR 2017 j’ai déposé en octobre 2016 un projet intitulé « Dantesque. Création et exploitation critique d’une base de données visuelles et textuelles multilingues sur la réception de l’œuvre de Dante » qui toutefois n’a pas été sélectionné, même s’il a reçu des appréciations plutôt positives.</w:t>
      </w:r>
    </w:p>
    <w:p w14:paraId="0D98C342" w14:textId="77777777" w:rsidR="00DA2326" w:rsidRDefault="00DA2326" w:rsidP="00DA2326">
      <w:pPr>
        <w:pStyle w:val="z-Hautduformulaire"/>
        <w:rPr>
          <w:szCs w:val="24"/>
        </w:rPr>
      </w:pPr>
    </w:p>
    <w:p w14:paraId="388780E3" w14:textId="77777777" w:rsidR="00DA2326" w:rsidRDefault="00DA2326" w:rsidP="00DA2326">
      <w:pPr>
        <w:pStyle w:val="z-Hautduformulaire"/>
        <w:ind w:firstLine="0"/>
        <w:rPr>
          <w:szCs w:val="24"/>
        </w:rPr>
      </w:pPr>
    </w:p>
    <w:p w14:paraId="41684A00" w14:textId="77777777" w:rsidR="00DA2326" w:rsidRDefault="00DA2326" w:rsidP="00DA2326">
      <w:pPr>
        <w:pStyle w:val="z-Hautduformulaire"/>
        <w:rPr>
          <w:szCs w:val="24"/>
        </w:rPr>
      </w:pPr>
      <w:r w:rsidRPr="00A221E8">
        <w:rPr>
          <w:szCs w:val="24"/>
        </w:rPr>
        <w:t>En tant que</w:t>
      </w:r>
      <w:r>
        <w:rPr>
          <w:b/>
          <w:bCs/>
          <w:szCs w:val="24"/>
        </w:rPr>
        <w:t xml:space="preserve"> </w:t>
      </w:r>
      <w:r w:rsidRPr="006F3595">
        <w:rPr>
          <w:szCs w:val="24"/>
        </w:rPr>
        <w:t>membre de l’équipe LIS (Littérature Imaginaire Sociétés, Université de Lorraine, EA 7305) et co-directeur de la revue PRISMI (fondée en 1996 par B. Toppan)</w:t>
      </w:r>
      <w:r>
        <w:rPr>
          <w:szCs w:val="24"/>
        </w:rPr>
        <w:t xml:space="preserve"> j’ai organisé :</w:t>
      </w:r>
    </w:p>
    <w:p w14:paraId="58EBAB0E" w14:textId="77777777" w:rsidR="00DA2326" w:rsidRDefault="00DA2326" w:rsidP="00DA2326">
      <w:pPr>
        <w:pStyle w:val="z-Hautduformulaire"/>
        <w:rPr>
          <w:szCs w:val="24"/>
        </w:rPr>
      </w:pPr>
    </w:p>
    <w:p w14:paraId="640E15BF" w14:textId="77777777" w:rsidR="00DA2326" w:rsidRDefault="00DA2326" w:rsidP="00DA2326">
      <w:pPr>
        <w:pStyle w:val="z-Hautduformulaire"/>
        <w:rPr>
          <w:szCs w:val="24"/>
        </w:rPr>
      </w:pPr>
      <w:r>
        <w:rPr>
          <w:szCs w:val="24"/>
        </w:rPr>
        <w:t xml:space="preserve">En lien avec le </w:t>
      </w:r>
      <w:r w:rsidRPr="008F7BA5">
        <w:rPr>
          <w:szCs w:val="24"/>
        </w:rPr>
        <w:t>projet MODA</w:t>
      </w:r>
      <w:r>
        <w:rPr>
          <w:szCs w:val="24"/>
        </w:rPr>
        <w:t xml:space="preserve"> (la Mondialisation de Dante) qui a obtenu un premier financement en 2018 par la MSH de l’Université de Lorraine,</w:t>
      </w:r>
    </w:p>
    <w:p w14:paraId="0B651C2D" w14:textId="77777777" w:rsidR="00DA2326" w:rsidRDefault="00DA2326" w:rsidP="00DA2326">
      <w:pPr>
        <w:pStyle w:val="z-Hautduformulaire"/>
        <w:rPr>
          <w:szCs w:val="24"/>
        </w:rPr>
      </w:pPr>
      <w:r>
        <w:rPr>
          <w:szCs w:val="24"/>
        </w:rPr>
        <w:lastRenderedPageBreak/>
        <w:t>-un cycle de trois conférences en 2018 (Mme E. Coggeshal, Stanford University, USA ; Alessandra Brezzi et Sonia Netto Salomao, Università La Sapienza)</w:t>
      </w:r>
    </w:p>
    <w:p w14:paraId="40F6B161" w14:textId="77777777" w:rsidR="00DA2326" w:rsidRDefault="00DA2326" w:rsidP="00DA2326">
      <w:pPr>
        <w:pStyle w:val="z-Hautduformulaire"/>
        <w:rPr>
          <w:szCs w:val="24"/>
        </w:rPr>
      </w:pPr>
      <w:r>
        <w:rPr>
          <w:szCs w:val="24"/>
        </w:rPr>
        <w:t>- une journée d’étude internationale intitulée « La mondialisation de Dante : nouveaux mondes, nouveaux modes de réception », 4 octobre 2019)</w:t>
      </w:r>
    </w:p>
    <w:p w14:paraId="52FFB792" w14:textId="77777777" w:rsidR="00DA2326" w:rsidRDefault="00DA2326" w:rsidP="00DA2326">
      <w:pPr>
        <w:pStyle w:val="z-Hautduformulaire"/>
        <w:rPr>
          <w:szCs w:val="24"/>
        </w:rPr>
      </w:pPr>
      <w:r>
        <w:rPr>
          <w:szCs w:val="24"/>
        </w:rPr>
        <w:t>- un colloque international intitulé « La mondialisation de Dante I : Europe » (initialement prévu en 2020, il a eu lieu à l’Université de Lorraine les 7 et 8 octobre 2021)</w:t>
      </w:r>
    </w:p>
    <w:p w14:paraId="37323401" w14:textId="77777777" w:rsidR="00DA2326" w:rsidRDefault="00DA2326" w:rsidP="00DA2326">
      <w:pPr>
        <w:pStyle w:val="z-Hautduformulaire"/>
        <w:rPr>
          <w:szCs w:val="24"/>
        </w:rPr>
      </w:pPr>
      <w:r>
        <w:rPr>
          <w:szCs w:val="24"/>
        </w:rPr>
        <w:t>- deux Master Class avec l’intervention de Marco Martinelli, co-fondateur et directeur artistique du Teatro delle Albe de Ravenna (6 octobre 2021) et Massimo Munaro, fondateur et directeur du Teatro del Lemming de Rovigo (24 novembre 2021), avec le soutien du Consulat Genéral d’Italie à Metz</w:t>
      </w:r>
    </w:p>
    <w:p w14:paraId="1C01EDA5" w14:textId="77777777" w:rsidR="00DA2326" w:rsidRDefault="00DA2326" w:rsidP="00DA2326">
      <w:pPr>
        <w:pStyle w:val="z-Hautduformulaire"/>
        <w:rPr>
          <w:szCs w:val="24"/>
        </w:rPr>
      </w:pPr>
      <w:r>
        <w:rPr>
          <w:szCs w:val="24"/>
        </w:rPr>
        <w:t xml:space="preserve">- un colloque international intitulé « La </w:t>
      </w:r>
      <w:r>
        <w:rPr>
          <w:i/>
          <w:iCs/>
          <w:szCs w:val="24"/>
        </w:rPr>
        <w:t xml:space="preserve">Comédie </w:t>
      </w:r>
      <w:r>
        <w:rPr>
          <w:szCs w:val="24"/>
        </w:rPr>
        <w:t xml:space="preserve">selon Doré. La réception de la </w:t>
      </w:r>
      <w:r>
        <w:rPr>
          <w:i/>
          <w:iCs/>
          <w:szCs w:val="24"/>
        </w:rPr>
        <w:t>Comédie</w:t>
      </w:r>
      <w:r>
        <w:rPr>
          <w:szCs w:val="24"/>
        </w:rPr>
        <w:t xml:space="preserve"> de Dante illustrée par Gustave Doré en France et dans le monde » (Paris, Sorbonne Nouvelle-Nancy, 5-7 octobre 2022), en partenariat avec l’ANR DHAF (« Dante en France d’hier à aujourd’hui ») piloté par Ph. Guérin (Sorbonne Nouvelle).</w:t>
      </w:r>
    </w:p>
    <w:p w14:paraId="1106A045" w14:textId="77777777" w:rsidR="00DA2326" w:rsidRDefault="00DA2326" w:rsidP="00DA2326">
      <w:pPr>
        <w:pStyle w:val="z-Hautduformulaire"/>
        <w:rPr>
          <w:szCs w:val="24"/>
        </w:rPr>
      </w:pPr>
      <w:r>
        <w:rPr>
          <w:szCs w:val="24"/>
        </w:rPr>
        <w:t xml:space="preserve">- un colloque international intitulé « De quel monde la </w:t>
      </w:r>
      <w:r>
        <w:rPr>
          <w:i/>
          <w:iCs/>
          <w:szCs w:val="24"/>
        </w:rPr>
        <w:t>Commedia</w:t>
      </w:r>
      <w:r>
        <w:rPr>
          <w:szCs w:val="24"/>
        </w:rPr>
        <w:t xml:space="preserve"> est-elle l’épopée ? » (Paris, Sorbonne Nouvelle-Nancy, 22-23 octobre 2023), en partenariat avec l’ANR DHAF (« Dante en France d’hier à aujourd’hui ») piloté par Ph. Guérin (Sorbonne Nouvelle).</w:t>
      </w:r>
    </w:p>
    <w:p w14:paraId="463F3BED" w14:textId="77777777" w:rsidR="00DA2326" w:rsidRDefault="00DA2326" w:rsidP="00DA2326">
      <w:pPr>
        <w:pStyle w:val="z-Hautduformulaire"/>
        <w:rPr>
          <w:szCs w:val="24"/>
        </w:rPr>
      </w:pPr>
      <w:r>
        <w:rPr>
          <w:szCs w:val="24"/>
        </w:rPr>
        <w:t xml:space="preserve">- un colloque international intitulé « La mondialisation de Dante II : </w:t>
      </w:r>
      <w:r>
        <w:rPr>
          <w:szCs w:val="24"/>
        </w:rPr>
        <w:tab/>
        <w:t>Aires Extra-Européennes » (Université de Lorraine 10 et 11 octobre 2024, Université de Bologne 22 et 23 novembre 2024, en partenariat avec l’Université de Bologne et l’Istituzione Biblioteca Classense de Ravenne)</w:t>
      </w:r>
    </w:p>
    <w:p w14:paraId="02EACA2B" w14:textId="77777777" w:rsidR="00DA2326" w:rsidRDefault="00DA2326" w:rsidP="00DA2326">
      <w:pPr>
        <w:pStyle w:val="z-Hautduformulaire"/>
        <w:rPr>
          <w:szCs w:val="24"/>
        </w:rPr>
      </w:pPr>
    </w:p>
    <w:p w14:paraId="045A89A6" w14:textId="77777777" w:rsidR="00DA2326" w:rsidRDefault="00DA2326" w:rsidP="00DA2326">
      <w:pPr>
        <w:pStyle w:val="z-Hautduformulaire"/>
        <w:rPr>
          <w:szCs w:val="24"/>
        </w:rPr>
      </w:pPr>
      <w:r w:rsidRPr="00DD4040">
        <w:rPr>
          <w:szCs w:val="24"/>
        </w:rPr>
        <w:t xml:space="preserve">En réponse à un AAP interne du pôle scientifique LLECT de l’Université de Lorraine, j’ai déposé le projet </w:t>
      </w:r>
      <w:r w:rsidRPr="00DD4040">
        <w:rPr>
          <w:i/>
          <w:iCs/>
          <w:szCs w:val="24"/>
        </w:rPr>
        <w:t xml:space="preserve">DAWW ? </w:t>
      </w:r>
      <w:r w:rsidRPr="00DD4040">
        <w:rPr>
          <w:szCs w:val="24"/>
        </w:rPr>
        <w:t>(</w:t>
      </w:r>
      <w:r w:rsidRPr="00DD4040">
        <w:rPr>
          <w:i/>
          <w:iCs/>
          <w:szCs w:val="24"/>
        </w:rPr>
        <w:t>Dante World Writer ?</w:t>
      </w:r>
      <w:r w:rsidRPr="00DD4040">
        <w:rPr>
          <w:szCs w:val="24"/>
        </w:rPr>
        <w:t>) qui par décision du conseil du 12 décembre 2025 a obtenu un financement et se déroulera sur les années 2026-2027. Ce projet international s’appuiera sur un partenariat avec les Universités de Bologne, de Vérone et de Strasbourg.</w:t>
      </w:r>
    </w:p>
    <w:p w14:paraId="205F575D" w14:textId="77777777" w:rsidR="00DA2326" w:rsidRPr="00DD4040" w:rsidRDefault="00DA2326" w:rsidP="00DA2326">
      <w:pPr>
        <w:pStyle w:val="z-Hautduformulaire"/>
        <w:rPr>
          <w:szCs w:val="24"/>
        </w:rPr>
      </w:pPr>
      <w:r>
        <w:rPr>
          <w:szCs w:val="24"/>
        </w:rPr>
        <w:t>Dans ce cadre a eu lieu la conférence de M. J.-M. Moura (PR Émérite en littératures comparées, Université Paris Nanterre) « De quoi la littérature mondiale est-elle le nom ? » (Nancy, 9 juin 2026).</w:t>
      </w:r>
    </w:p>
    <w:p w14:paraId="04A73BC8" w14:textId="77777777" w:rsidR="00DA2326" w:rsidRDefault="00DA2326" w:rsidP="00DA2326">
      <w:pPr>
        <w:pStyle w:val="z-Hautduformulaire"/>
        <w:rPr>
          <w:szCs w:val="24"/>
        </w:rPr>
      </w:pPr>
    </w:p>
    <w:p w14:paraId="1EAD2A4F" w14:textId="77777777" w:rsidR="00DA2326" w:rsidRDefault="00DA2326" w:rsidP="00DA2326">
      <w:pPr>
        <w:pStyle w:val="z-Hautduformulaire"/>
        <w:rPr>
          <w:szCs w:val="24"/>
        </w:rPr>
      </w:pPr>
      <w:r>
        <w:rPr>
          <w:szCs w:val="24"/>
        </w:rPr>
        <w:t>Je co-anime Florent Coste, Giorgia Bongiorno et Aude Préta le séminaire du laboratoire LIS « Tourner la page ? » (2024-)</w:t>
      </w:r>
    </w:p>
    <w:p w14:paraId="743CCED5" w14:textId="77777777" w:rsidR="00DA2326" w:rsidRPr="0086134D" w:rsidRDefault="00DA2326" w:rsidP="00DA2326">
      <w:pPr>
        <w:pStyle w:val="z-Hautduformulaire"/>
        <w:rPr>
          <w:szCs w:val="24"/>
        </w:rPr>
      </w:pPr>
      <w:r>
        <w:rPr>
          <w:szCs w:val="24"/>
        </w:rPr>
        <w:t>J’ai été responsable pour le laboratoire LIS du « Séminaire doctoral européen » (2024-) en collaboration avec les universités d’Augsburg (Allemagne), Vérone (Italie), Santiago de Compostela (Espagne), Limerick (Irlande) et Bucarest (Roumanie). Dans ce cadre, j’ai co-organisé avec Sylvie Grimm-Hamen (CERCLE) et Nathalie Collé (IDEA) le séminaire doctoral « </w:t>
      </w:r>
      <w:r>
        <w:rPr>
          <w:i/>
          <w:iCs/>
          <w:szCs w:val="24"/>
        </w:rPr>
        <w:t xml:space="preserve">Old and new forms of commitment : cultural and artistic practices in Europe and around the world » </w:t>
      </w:r>
      <w:r>
        <w:rPr>
          <w:szCs w:val="24"/>
        </w:rPr>
        <w:t>(Nancy, 3-6 novembre 2025) qui a vu la participation de plus d’une vingtaine entre doctorants et EC provenant des six universités partenaires (</w:t>
      </w:r>
      <w:r w:rsidRPr="00C87831">
        <w:rPr>
          <w:szCs w:val="24"/>
        </w:rPr>
        <w:t>https://lis.univ-lorraine.fr/agenda/old-and-new-forms-commitment-cultural-and-artistic-practices-europe-and-around-world</w:t>
      </w:r>
      <w:r>
        <w:rPr>
          <w:szCs w:val="24"/>
        </w:rPr>
        <w:t>).</w:t>
      </w:r>
    </w:p>
    <w:p w14:paraId="5BD7B76D" w14:textId="77777777" w:rsidR="00DA2326" w:rsidRDefault="00DA2326" w:rsidP="00DA2326">
      <w:pPr>
        <w:pStyle w:val="z-Hautduformulaire"/>
        <w:ind w:firstLine="0"/>
        <w:rPr>
          <w:szCs w:val="24"/>
        </w:rPr>
      </w:pPr>
    </w:p>
    <w:p w14:paraId="7DA4C45C" w14:textId="77777777" w:rsidR="00DA2326" w:rsidRDefault="00DA2326" w:rsidP="00DA2326">
      <w:pPr>
        <w:pStyle w:val="z-Hautduformulaire"/>
        <w:rPr>
          <w:szCs w:val="24"/>
        </w:rPr>
      </w:pPr>
      <w:r>
        <w:rPr>
          <w:szCs w:val="24"/>
        </w:rPr>
        <w:t>En lien avec la direction de la revue PRISMI et du Master :</w:t>
      </w:r>
    </w:p>
    <w:p w14:paraId="350DEF9D" w14:textId="77777777" w:rsidR="00DA2326" w:rsidRDefault="00DA2326" w:rsidP="00DA2326">
      <w:pPr>
        <w:pStyle w:val="z-Hautduformulaire"/>
        <w:rPr>
          <w:szCs w:val="24"/>
        </w:rPr>
      </w:pPr>
      <w:r>
        <w:rPr>
          <w:szCs w:val="24"/>
        </w:rPr>
        <w:t>- quatre journées d’études internationales intitulées « Interprétation de textes et de corpus », en lien avec les programmes des concours (2018 : Pulci et Verdi ; 2019 : Dante et Vico ; 2020 : Bufalino ; 2022 : Pétrarque et les pétrarquismes)</w:t>
      </w:r>
    </w:p>
    <w:p w14:paraId="72AE2CFA" w14:textId="77777777" w:rsidR="00DA2326" w:rsidRDefault="00DA2326" w:rsidP="00DA2326">
      <w:pPr>
        <w:pStyle w:val="z-Hautduformulaire"/>
        <w:rPr>
          <w:szCs w:val="24"/>
        </w:rPr>
      </w:pPr>
      <w:r>
        <w:rPr>
          <w:szCs w:val="24"/>
        </w:rPr>
        <w:t>- une conférence sur les relations France-Italie de L. Dematteo, chargée de recherche au CNRS (2019).</w:t>
      </w:r>
    </w:p>
    <w:p w14:paraId="1F0075F2" w14:textId="77777777" w:rsidR="00DA2326" w:rsidRDefault="00DA2326" w:rsidP="00DA2326">
      <w:pPr>
        <w:pStyle w:val="z-Hautduformulaire"/>
        <w:rPr>
          <w:szCs w:val="24"/>
        </w:rPr>
      </w:pPr>
    </w:p>
    <w:p w14:paraId="6FB999F5" w14:textId="77777777" w:rsidR="00DA2326" w:rsidRDefault="00DA2326" w:rsidP="00DA2326">
      <w:pPr>
        <w:pStyle w:val="z-Hautduformulaire"/>
        <w:rPr>
          <w:szCs w:val="24"/>
        </w:rPr>
      </w:pPr>
      <w:r w:rsidRPr="00DF1C19">
        <w:rPr>
          <w:szCs w:val="24"/>
          <w:u w:val="single"/>
        </w:rPr>
        <w:t>Participation à des projets extérieurs à l’Université de Lorraine</w:t>
      </w:r>
      <w:r>
        <w:rPr>
          <w:szCs w:val="24"/>
        </w:rPr>
        <w:t xml:space="preserve"> : </w:t>
      </w:r>
    </w:p>
    <w:p w14:paraId="3E542C10" w14:textId="77777777" w:rsidR="00DA2326" w:rsidRDefault="00DA2326" w:rsidP="00DA2326">
      <w:pPr>
        <w:pStyle w:val="z-Hautduformulaire"/>
        <w:ind w:firstLine="0"/>
        <w:rPr>
          <w:szCs w:val="24"/>
        </w:rPr>
      </w:pPr>
    </w:p>
    <w:p w14:paraId="3E2B368F" w14:textId="77777777" w:rsidR="00DA2326" w:rsidRDefault="00DA2326" w:rsidP="00DA2326">
      <w:pPr>
        <w:pStyle w:val="z-Hautduformulaire"/>
        <w:rPr>
          <w:szCs w:val="24"/>
        </w:rPr>
      </w:pPr>
      <w:r>
        <w:rPr>
          <w:szCs w:val="24"/>
        </w:rPr>
        <w:t>Co-organisation</w:t>
      </w:r>
      <w:r w:rsidRPr="006F3595">
        <w:rPr>
          <w:szCs w:val="24"/>
        </w:rPr>
        <w:t xml:space="preserve"> avec M. N. Weill-Parot (Professeur d’Histoire médiévale à l’UPEC et membre de l’IUF) la journée d’étude </w:t>
      </w:r>
      <w:r w:rsidRPr="006F3595">
        <w:rPr>
          <w:i/>
          <w:szCs w:val="24"/>
        </w:rPr>
        <w:t>Les modèles et leur transmission en science et en littérature au Moyen-Âge</w:t>
      </w:r>
      <w:r w:rsidRPr="006F3595">
        <w:rPr>
          <w:szCs w:val="24"/>
        </w:rPr>
        <w:t xml:space="preserve"> (25 novembre 2011, UPEC).</w:t>
      </w:r>
    </w:p>
    <w:p w14:paraId="1AD8D023" w14:textId="77777777" w:rsidR="00DA2326" w:rsidRDefault="00DA2326" w:rsidP="00DA2326">
      <w:pPr>
        <w:pStyle w:val="z-Hautduformulaire"/>
        <w:spacing w:line="240" w:lineRule="auto"/>
        <w:jc w:val="both"/>
        <w:rPr>
          <w:szCs w:val="24"/>
        </w:rPr>
      </w:pPr>
      <w:r>
        <w:rPr>
          <w:szCs w:val="24"/>
        </w:rPr>
        <w:t>D</w:t>
      </w:r>
      <w:r w:rsidRPr="00C0179D">
        <w:rPr>
          <w:szCs w:val="24"/>
        </w:rPr>
        <w:t xml:space="preserve">epuis février 2021 je suis membre coordinateur du projet LUNE, qui à l’initiative de Perle Abbrugiati (CAER, Aix-Marseille Université) </w:t>
      </w:r>
      <w:r>
        <w:rPr>
          <w:szCs w:val="24"/>
        </w:rPr>
        <w:t xml:space="preserve">travaille à </w:t>
      </w:r>
      <w:r w:rsidRPr="00C0179D">
        <w:rPr>
          <w:szCs w:val="24"/>
        </w:rPr>
        <w:t xml:space="preserve">une traduction en français des </w:t>
      </w:r>
      <w:r w:rsidRPr="00C0179D">
        <w:rPr>
          <w:i/>
          <w:iCs/>
          <w:szCs w:val="24"/>
        </w:rPr>
        <w:t>Operette Morali</w:t>
      </w:r>
      <w:r w:rsidRPr="00C0179D">
        <w:rPr>
          <w:szCs w:val="24"/>
        </w:rPr>
        <w:t xml:space="preserve"> de</w:t>
      </w:r>
      <w:r>
        <w:rPr>
          <w:szCs w:val="24"/>
        </w:rPr>
        <w:t xml:space="preserve"> G.</w:t>
      </w:r>
      <w:r w:rsidRPr="00C0179D">
        <w:rPr>
          <w:szCs w:val="24"/>
        </w:rPr>
        <w:t xml:space="preserve"> Leopardi. </w:t>
      </w:r>
      <w:r>
        <w:rPr>
          <w:szCs w:val="24"/>
        </w:rPr>
        <w:t>La publication de cette traduction est prévue pour 2027 par Les Belles Lettres.</w:t>
      </w:r>
    </w:p>
    <w:p w14:paraId="0AB58D6F" w14:textId="77777777" w:rsidR="00DA2326" w:rsidRPr="00C0179D" w:rsidRDefault="00DA2326" w:rsidP="00DA2326">
      <w:pPr>
        <w:pStyle w:val="z-Hautduformulaire"/>
        <w:spacing w:line="240" w:lineRule="auto"/>
        <w:jc w:val="both"/>
        <w:rPr>
          <w:szCs w:val="24"/>
        </w:rPr>
      </w:pPr>
      <w:r>
        <w:rPr>
          <w:szCs w:val="24"/>
        </w:rPr>
        <w:br w:type="page"/>
      </w:r>
    </w:p>
    <w:p w14:paraId="71FF9012" w14:textId="77777777" w:rsidR="00DA2326" w:rsidRPr="00DF1C19" w:rsidRDefault="00DA2326" w:rsidP="00DA2326">
      <w:pPr>
        <w:pStyle w:val="z-Hautduformulaire"/>
        <w:ind w:firstLine="0"/>
        <w:rPr>
          <w:rFonts w:ascii="Broadway" w:hAnsi="Broadway"/>
          <w:szCs w:val="24"/>
        </w:rPr>
      </w:pPr>
    </w:p>
    <w:p w14:paraId="7446FDF1" w14:textId="77777777" w:rsidR="00DA2326" w:rsidRPr="00DF1C19" w:rsidRDefault="00DA2326" w:rsidP="00DA2326">
      <w:pPr>
        <w:pStyle w:val="z-Hautduformulaire"/>
        <w:ind w:firstLine="0"/>
        <w:rPr>
          <w:rFonts w:ascii="Broadway" w:hAnsi="Broadway"/>
          <w:szCs w:val="24"/>
        </w:rPr>
      </w:pPr>
    </w:p>
    <w:p w14:paraId="62890D0C" w14:textId="77777777" w:rsidR="00DA2326" w:rsidRPr="008F7BA5" w:rsidRDefault="00DA2326" w:rsidP="00DA2326">
      <w:pPr>
        <w:pStyle w:val="z-Hautduformulaire"/>
        <w:ind w:left="580" w:firstLine="0"/>
        <w:outlineLvl w:val="0"/>
        <w:rPr>
          <w:rFonts w:ascii="Britannic Bold" w:hAnsi="Britannic Bold"/>
          <w:b/>
          <w:szCs w:val="24"/>
          <w:lang w:val="pt-BR"/>
        </w:rPr>
      </w:pPr>
      <w:r>
        <w:rPr>
          <w:rFonts w:ascii="Britannic Bold" w:hAnsi="Britannic Bold"/>
          <w:b/>
          <w:szCs w:val="24"/>
          <w:lang w:val="pt-BR"/>
        </w:rPr>
        <w:t>6</w:t>
      </w:r>
      <w:r w:rsidRPr="008F7BA5">
        <w:rPr>
          <w:rFonts w:ascii="Britannic Bold" w:hAnsi="Britannic Bold"/>
          <w:b/>
          <w:szCs w:val="24"/>
          <w:lang w:val="pt-BR"/>
        </w:rPr>
        <w:t>) PUBLICATIONS SCIENTIFIQUES</w:t>
      </w:r>
    </w:p>
    <w:p w14:paraId="3EC660FF" w14:textId="77777777" w:rsidR="00DA2326" w:rsidRPr="00036478" w:rsidRDefault="00DA2326" w:rsidP="00DA2326">
      <w:pPr>
        <w:pStyle w:val="z-Hautduformulaire"/>
        <w:ind w:left="580" w:firstLine="0"/>
        <w:rPr>
          <w:b/>
          <w:szCs w:val="24"/>
          <w:lang w:val="pt-BR"/>
        </w:rPr>
      </w:pPr>
    </w:p>
    <w:p w14:paraId="5B83F618" w14:textId="77777777" w:rsidR="00DA2326" w:rsidRPr="00036478" w:rsidRDefault="00DA2326" w:rsidP="00DA2326">
      <w:pPr>
        <w:pStyle w:val="z-Hautduformulaire"/>
        <w:outlineLvl w:val="0"/>
        <w:rPr>
          <w:b/>
          <w:szCs w:val="24"/>
          <w:lang w:val="pt-BR"/>
        </w:rPr>
      </w:pPr>
      <w:r w:rsidRPr="00036478">
        <w:rPr>
          <w:b/>
          <w:szCs w:val="24"/>
          <w:lang w:val="pt-BR"/>
        </w:rPr>
        <w:t>a) Livres</w:t>
      </w:r>
    </w:p>
    <w:p w14:paraId="7084E04A" w14:textId="77777777" w:rsidR="00DA2326" w:rsidRPr="00036478" w:rsidRDefault="00DA2326" w:rsidP="00DA2326">
      <w:pPr>
        <w:pStyle w:val="z-Hautduformulaire"/>
        <w:spacing w:line="480" w:lineRule="atLeast"/>
        <w:rPr>
          <w:szCs w:val="24"/>
          <w:lang w:val="pt-BR"/>
        </w:rPr>
      </w:pPr>
      <w:r w:rsidRPr="00036478">
        <w:rPr>
          <w:szCs w:val="24"/>
          <w:lang w:val="pt-BR"/>
        </w:rPr>
        <w:t>1) «Boiardismo ariostesco. Presenza e trattamento dell’</w:t>
      </w:r>
      <w:r w:rsidRPr="00036478">
        <w:rPr>
          <w:i/>
          <w:szCs w:val="24"/>
          <w:lang w:val="pt-BR"/>
        </w:rPr>
        <w:t>Orlando Innamorato</w:t>
      </w:r>
      <w:r w:rsidRPr="00036478">
        <w:rPr>
          <w:szCs w:val="24"/>
          <w:lang w:val="pt-BR"/>
        </w:rPr>
        <w:t xml:space="preserve"> nel </w:t>
      </w:r>
      <w:r w:rsidRPr="00036478">
        <w:rPr>
          <w:i/>
          <w:szCs w:val="24"/>
          <w:lang w:val="pt-BR"/>
        </w:rPr>
        <w:t>Furioso</w:t>
      </w:r>
      <w:r w:rsidRPr="00036478">
        <w:rPr>
          <w:szCs w:val="24"/>
          <w:lang w:val="pt-BR"/>
        </w:rPr>
        <w:t>», Lucques, Pacini Fazzi 1993</w:t>
      </w:r>
    </w:p>
    <w:p w14:paraId="349D7477" w14:textId="77777777" w:rsidR="00DA2326" w:rsidRPr="006F3595" w:rsidRDefault="00DA2326" w:rsidP="00DA2326">
      <w:pPr>
        <w:pStyle w:val="z-Hautduformulaire"/>
        <w:spacing w:line="480" w:lineRule="atLeast"/>
        <w:rPr>
          <w:szCs w:val="24"/>
        </w:rPr>
      </w:pPr>
      <w:r w:rsidRPr="006F3595">
        <w:rPr>
          <w:szCs w:val="24"/>
        </w:rPr>
        <w:t>2) «Introduzione alla metrica italiana», Milan, Sansoni 1996 (en collaboration avec F. De Rosa)</w:t>
      </w:r>
    </w:p>
    <w:p w14:paraId="1789BD31" w14:textId="77777777" w:rsidR="00DA2326" w:rsidRPr="00036478" w:rsidRDefault="00DA2326" w:rsidP="00DA2326">
      <w:pPr>
        <w:pStyle w:val="z-Hautduformulaire"/>
        <w:rPr>
          <w:szCs w:val="24"/>
          <w:lang w:val="pt-BR"/>
        </w:rPr>
      </w:pPr>
      <w:r w:rsidRPr="00036478">
        <w:rPr>
          <w:szCs w:val="24"/>
          <w:lang w:val="pt-BR"/>
        </w:rPr>
        <w:t xml:space="preserve">3) «Il libro dell'esperienza e il libro della sventura. Forme della mitografia filosofica nelle </w:t>
      </w:r>
      <w:r w:rsidRPr="00036478">
        <w:rPr>
          <w:i/>
          <w:szCs w:val="24"/>
          <w:lang w:val="pt-BR"/>
        </w:rPr>
        <w:t>Operette morali</w:t>
      </w:r>
      <w:r w:rsidRPr="00036478">
        <w:rPr>
          <w:szCs w:val="24"/>
          <w:lang w:val="pt-BR"/>
        </w:rPr>
        <w:t>», Roma, Bulzoni 2000</w:t>
      </w:r>
    </w:p>
    <w:p w14:paraId="1A2BD0FA" w14:textId="77777777" w:rsidR="00DA2326" w:rsidRPr="006F3595" w:rsidRDefault="00DA2326" w:rsidP="00DA2326">
      <w:pPr>
        <w:pStyle w:val="z-Hautduformulaire"/>
        <w:rPr>
          <w:szCs w:val="24"/>
        </w:rPr>
      </w:pPr>
      <w:r w:rsidRPr="006F3595">
        <w:rPr>
          <w:szCs w:val="24"/>
        </w:rPr>
        <w:t>4) «Breve guida alla metrica italiana», Milan, Sansoni 2002 (en collaboration avec F. De Rosa)</w:t>
      </w:r>
    </w:p>
    <w:p w14:paraId="1DFCC7EF" w14:textId="77777777" w:rsidR="00DA2326" w:rsidRPr="006F3595" w:rsidRDefault="00DA2326" w:rsidP="00DA2326">
      <w:pPr>
        <w:pStyle w:val="z-Hautduformulaire"/>
        <w:rPr>
          <w:szCs w:val="24"/>
        </w:rPr>
      </w:pPr>
      <w:r w:rsidRPr="006F3595">
        <w:rPr>
          <w:szCs w:val="24"/>
        </w:rPr>
        <w:t>5) «Ludovico Ariosto», Florence, Le Monnier, 2006.</w:t>
      </w:r>
    </w:p>
    <w:p w14:paraId="058EEFBF" w14:textId="77777777" w:rsidR="00DA2326" w:rsidRPr="006F3595" w:rsidRDefault="00DA2326" w:rsidP="00DA2326">
      <w:pPr>
        <w:pStyle w:val="z-Hautduformulaire"/>
        <w:rPr>
          <w:szCs w:val="24"/>
        </w:rPr>
      </w:pPr>
    </w:p>
    <w:p w14:paraId="579036A5" w14:textId="77777777" w:rsidR="00DA2326" w:rsidRPr="006F3595" w:rsidRDefault="00DA2326" w:rsidP="00DA2326">
      <w:pPr>
        <w:pStyle w:val="z-Hautduformulaire"/>
        <w:ind w:left="580" w:firstLine="0"/>
        <w:outlineLvl w:val="0"/>
        <w:rPr>
          <w:b/>
          <w:szCs w:val="24"/>
        </w:rPr>
      </w:pPr>
      <w:r w:rsidRPr="006F3595">
        <w:rPr>
          <w:b/>
          <w:szCs w:val="24"/>
        </w:rPr>
        <w:t>b) Direction</w:t>
      </w:r>
      <w:r>
        <w:rPr>
          <w:b/>
          <w:szCs w:val="24"/>
        </w:rPr>
        <w:t>s</w:t>
      </w:r>
      <w:r w:rsidRPr="006F3595">
        <w:rPr>
          <w:b/>
          <w:szCs w:val="24"/>
        </w:rPr>
        <w:t xml:space="preserve"> d’ouvrages</w:t>
      </w:r>
      <w:r>
        <w:rPr>
          <w:b/>
          <w:szCs w:val="24"/>
        </w:rPr>
        <w:t xml:space="preserve"> collectifs</w:t>
      </w:r>
    </w:p>
    <w:p w14:paraId="528D43FD" w14:textId="77777777" w:rsidR="00DA2326" w:rsidRPr="006F3595" w:rsidRDefault="00DA2326" w:rsidP="00DA2326">
      <w:pPr>
        <w:pStyle w:val="z-Hautduformulaire"/>
        <w:rPr>
          <w:b/>
          <w:szCs w:val="24"/>
        </w:rPr>
      </w:pPr>
    </w:p>
    <w:p w14:paraId="107617E8" w14:textId="77777777" w:rsidR="00DA2326" w:rsidRPr="006F3595" w:rsidRDefault="00DA2326" w:rsidP="00DA2326">
      <w:pPr>
        <w:pStyle w:val="z-Hautduformulaire"/>
        <w:rPr>
          <w:szCs w:val="24"/>
        </w:rPr>
      </w:pPr>
      <w:r w:rsidRPr="006F3595">
        <w:rPr>
          <w:szCs w:val="24"/>
        </w:rPr>
        <w:t>1)</w:t>
      </w:r>
      <w:r w:rsidRPr="006F3595">
        <w:rPr>
          <w:i/>
          <w:szCs w:val="24"/>
        </w:rPr>
        <w:t>Le paysage dans la littérature italienne. De Dante à nos jours</w:t>
      </w:r>
      <w:r w:rsidRPr="006F3595">
        <w:rPr>
          <w:szCs w:val="24"/>
        </w:rPr>
        <w:t>, sous la direction de G. Sangirardi, Dijon, EUD, 2006.</w:t>
      </w:r>
    </w:p>
    <w:p w14:paraId="1D7FCE57" w14:textId="77777777" w:rsidR="00DA2326" w:rsidRPr="006F3595" w:rsidRDefault="00DA2326" w:rsidP="00DA2326">
      <w:pPr>
        <w:pStyle w:val="z-Hautduformulaire"/>
        <w:rPr>
          <w:szCs w:val="24"/>
        </w:rPr>
      </w:pPr>
      <w:r w:rsidRPr="006F3595">
        <w:rPr>
          <w:szCs w:val="24"/>
        </w:rPr>
        <w:t>2)</w:t>
      </w:r>
      <w:r w:rsidRPr="006F3595">
        <w:rPr>
          <w:i/>
          <w:szCs w:val="24"/>
        </w:rPr>
        <w:t>Filiations symboliques. Parents et modèles rêvés, choisis, subis et refusés dans la littérature italienne des XIXe et XXe siècles</w:t>
      </w:r>
      <w:r w:rsidRPr="006F3595">
        <w:rPr>
          <w:szCs w:val="24"/>
        </w:rPr>
        <w:t xml:space="preserve">, ed. G. Sangirardi, publication mise en ligne le 27 novembre 2010 sur le site de la MSH de l’Université de Bourgogne à l’adresse : </w:t>
      </w:r>
      <w:hyperlink r:id="rId6" w:history="1">
        <w:r w:rsidRPr="006F3595">
          <w:rPr>
            <w:rStyle w:val="Lienhypertexte"/>
            <w:szCs w:val="24"/>
          </w:rPr>
          <w:t>http://revuesshs.u-bourgogne.fr/filiations/sommaire.php?id=68</w:t>
        </w:r>
      </w:hyperlink>
    </w:p>
    <w:p w14:paraId="4B1B95C7" w14:textId="77777777" w:rsidR="00DA2326" w:rsidRPr="006F3595" w:rsidRDefault="00DA2326" w:rsidP="00DA2326">
      <w:pPr>
        <w:pStyle w:val="z-Hautduformulaire"/>
        <w:rPr>
          <w:szCs w:val="24"/>
        </w:rPr>
      </w:pPr>
      <w:r w:rsidRPr="006F3595">
        <w:rPr>
          <w:szCs w:val="24"/>
        </w:rPr>
        <w:t>3)</w:t>
      </w:r>
      <w:r w:rsidRPr="006F3595">
        <w:rPr>
          <w:i/>
          <w:szCs w:val="24"/>
        </w:rPr>
        <w:t>La Renaissance des genres. Pratiques et théories des genres littéraires entre Italie et Espagne (Xve-XVIIe siècles)</w:t>
      </w:r>
      <w:r w:rsidRPr="006F3595">
        <w:rPr>
          <w:szCs w:val="24"/>
        </w:rPr>
        <w:t>, eds. P. Bravo, C. Iglesias et G. Sangirardi, Dijon, EUD, 2012</w:t>
      </w:r>
    </w:p>
    <w:p w14:paraId="7C4DD9A4" w14:textId="77777777" w:rsidR="00DA2326" w:rsidRPr="006F3595" w:rsidRDefault="00DA2326" w:rsidP="00DA2326">
      <w:pPr>
        <w:pStyle w:val="z-Hautduformulaire"/>
        <w:rPr>
          <w:szCs w:val="24"/>
        </w:rPr>
      </w:pPr>
      <w:r w:rsidRPr="006F3595">
        <w:rPr>
          <w:szCs w:val="24"/>
        </w:rPr>
        <w:t>4)</w:t>
      </w:r>
      <w:r w:rsidRPr="006F3595">
        <w:rPr>
          <w:i/>
          <w:szCs w:val="24"/>
        </w:rPr>
        <w:t>Shakespeare et l’Italie</w:t>
      </w:r>
      <w:r w:rsidRPr="006F3595">
        <w:rPr>
          <w:szCs w:val="24"/>
        </w:rPr>
        <w:t xml:space="preserve">, eds. C. Gueron et G. Sangirardi (n° 8 de la revue en ligne </w:t>
      </w:r>
      <w:r w:rsidRPr="006F3595">
        <w:rPr>
          <w:i/>
          <w:szCs w:val="24"/>
        </w:rPr>
        <w:t>Shakespeare en devenir</w:t>
      </w:r>
      <w:r w:rsidRPr="006F3595">
        <w:rPr>
          <w:szCs w:val="24"/>
        </w:rPr>
        <w:t xml:space="preserve">, novembre 2014 : </w:t>
      </w:r>
      <w:hyperlink r:id="rId7" w:history="1">
        <w:r w:rsidRPr="006F3595">
          <w:rPr>
            <w:rStyle w:val="Lienhypertexte"/>
            <w:szCs w:val="24"/>
          </w:rPr>
          <w:t>http://shakespeare.edel.univ-poitiers.fr/index.php?id=707</w:t>
        </w:r>
      </w:hyperlink>
      <w:r w:rsidRPr="006F3595">
        <w:rPr>
          <w:szCs w:val="24"/>
        </w:rPr>
        <w:t>)</w:t>
      </w:r>
    </w:p>
    <w:p w14:paraId="51A36D6D" w14:textId="77777777" w:rsidR="00DA2326" w:rsidRPr="006F3595" w:rsidRDefault="00DA2326" w:rsidP="00DA2326">
      <w:pPr>
        <w:pStyle w:val="z-Hautduformulaire"/>
        <w:rPr>
          <w:szCs w:val="24"/>
        </w:rPr>
      </w:pPr>
      <w:r w:rsidRPr="006F3595">
        <w:rPr>
          <w:szCs w:val="24"/>
        </w:rPr>
        <w:t>5)</w:t>
      </w:r>
      <w:r w:rsidRPr="006F3595">
        <w:rPr>
          <w:i/>
          <w:szCs w:val="24"/>
        </w:rPr>
        <w:t>Le modèle dans la science médiévale</w:t>
      </w:r>
      <w:r w:rsidRPr="006F3595">
        <w:rPr>
          <w:szCs w:val="24"/>
        </w:rPr>
        <w:t xml:space="preserve">, eds. G. Sangirardi et N. Weill-Parot (n° 27 de la revue </w:t>
      </w:r>
      <w:r w:rsidRPr="006F3595">
        <w:rPr>
          <w:i/>
          <w:szCs w:val="24"/>
        </w:rPr>
        <w:t>Cahiers de recherches médiévales et humanistes/Journal of Medieval and Humanistic Studies</w:t>
      </w:r>
      <w:r w:rsidRPr="006F3595">
        <w:rPr>
          <w:szCs w:val="24"/>
        </w:rPr>
        <w:t>, 2014, p. 11-138).</w:t>
      </w:r>
    </w:p>
    <w:p w14:paraId="05A9CA64" w14:textId="77777777" w:rsidR="00DA2326" w:rsidRPr="006F3595" w:rsidRDefault="00DA2326" w:rsidP="00DA2326">
      <w:pPr>
        <w:pStyle w:val="z-Hautduformulaire"/>
        <w:rPr>
          <w:szCs w:val="24"/>
        </w:rPr>
      </w:pPr>
      <w:r w:rsidRPr="006F3595">
        <w:rPr>
          <w:szCs w:val="24"/>
        </w:rPr>
        <w:t>6)</w:t>
      </w:r>
      <w:r w:rsidRPr="006F3595">
        <w:rPr>
          <w:i/>
          <w:szCs w:val="24"/>
        </w:rPr>
        <w:t>Machines à voler les mots. Idéologies, pratiques et techniques du plagiat</w:t>
      </w:r>
      <w:r w:rsidRPr="006F3595">
        <w:rPr>
          <w:szCs w:val="24"/>
        </w:rPr>
        <w:t>, éds. P. Bravo, S. Laigneau-Fontaine et G. Sangirardi, Dijon, EUD, 2017.</w:t>
      </w:r>
    </w:p>
    <w:p w14:paraId="5DC5FEFF" w14:textId="77777777" w:rsidR="00DA2326" w:rsidRPr="003D0B14" w:rsidRDefault="00DA2326" w:rsidP="00DA2326">
      <w:pPr>
        <w:pStyle w:val="z-Hautduformulaire"/>
        <w:rPr>
          <w:szCs w:val="24"/>
        </w:rPr>
      </w:pPr>
      <w:r w:rsidRPr="003D0B14">
        <w:rPr>
          <w:szCs w:val="24"/>
        </w:rPr>
        <w:t xml:space="preserve">7) </w:t>
      </w:r>
      <w:r w:rsidRPr="003D0B14">
        <w:rPr>
          <w:i/>
          <w:szCs w:val="24"/>
        </w:rPr>
        <w:t>Un padre lontanissimo. Dante nel Novecento italiano</w:t>
      </w:r>
      <w:r w:rsidRPr="003D0B14">
        <w:rPr>
          <w:szCs w:val="24"/>
        </w:rPr>
        <w:t xml:space="preserve">, a cura di G. Sangirardi (« Parole rubate » n° 18, 2018, en ligne : </w:t>
      </w:r>
      <w:hyperlink r:id="rId8" w:history="1">
        <w:r w:rsidRPr="003D0B14">
          <w:rPr>
            <w:rStyle w:val="Lienhypertexte"/>
            <w:szCs w:val="24"/>
          </w:rPr>
          <w:t>http://www.parolerubate.unipr.it/indici_php/fascicolo_18.php</w:t>
        </w:r>
      </w:hyperlink>
      <w:r w:rsidRPr="003D0B14">
        <w:rPr>
          <w:szCs w:val="24"/>
        </w:rPr>
        <w:t>)</w:t>
      </w:r>
    </w:p>
    <w:p w14:paraId="0FD45DF9" w14:textId="77777777" w:rsidR="00DA2326" w:rsidRPr="003D0B14" w:rsidRDefault="00DA2326" w:rsidP="00DA2326">
      <w:pPr>
        <w:pStyle w:val="z-Hautduformulaire"/>
        <w:rPr>
          <w:szCs w:val="24"/>
        </w:rPr>
      </w:pPr>
      <w:r w:rsidRPr="003D0B14">
        <w:rPr>
          <w:szCs w:val="24"/>
        </w:rPr>
        <w:t xml:space="preserve">8) </w:t>
      </w:r>
      <w:r w:rsidRPr="003D0B14">
        <w:rPr>
          <w:i/>
          <w:iCs/>
          <w:szCs w:val="24"/>
        </w:rPr>
        <w:t>Dantesque. Sur les traces du modèle</w:t>
      </w:r>
      <w:r w:rsidRPr="003D0B14">
        <w:rPr>
          <w:szCs w:val="24"/>
        </w:rPr>
        <w:t>, éds. G. Sangirardi et J.-M. Fritz, Paris, Classiques Garnier, 2019</w:t>
      </w:r>
    </w:p>
    <w:p w14:paraId="6125CB0F" w14:textId="77777777" w:rsidR="00DA2326" w:rsidRDefault="00DA2326" w:rsidP="00DA2326">
      <w:pPr>
        <w:pStyle w:val="z-Hautduformulaire"/>
        <w:rPr>
          <w:szCs w:val="24"/>
        </w:rPr>
      </w:pPr>
      <w:r w:rsidRPr="006F3595">
        <w:rPr>
          <w:szCs w:val="24"/>
        </w:rPr>
        <w:t xml:space="preserve">9) </w:t>
      </w:r>
      <w:r w:rsidRPr="006F3595">
        <w:rPr>
          <w:i/>
          <w:iCs/>
          <w:szCs w:val="24"/>
        </w:rPr>
        <w:t>Penser le genre en poésie contemporaine</w:t>
      </w:r>
      <w:r w:rsidRPr="006F3595">
        <w:rPr>
          <w:szCs w:val="24"/>
        </w:rPr>
        <w:t>, éds. F. McMahon, G. Sangirardi, B. Denker-Bercoff et C. Iglesias, Paris, Classiques Garnier, 2019</w:t>
      </w:r>
    </w:p>
    <w:p w14:paraId="01EBE1BC" w14:textId="77777777" w:rsidR="00DA2326" w:rsidRDefault="00DA2326" w:rsidP="00DA2326">
      <w:pPr>
        <w:pStyle w:val="z-Hautduformulaire"/>
        <w:rPr>
          <w:szCs w:val="24"/>
        </w:rPr>
      </w:pPr>
      <w:r w:rsidRPr="003D0B14">
        <w:rPr>
          <w:szCs w:val="24"/>
        </w:rPr>
        <w:lastRenderedPageBreak/>
        <w:t xml:space="preserve">10) </w:t>
      </w:r>
      <w:r w:rsidRPr="003D0B14">
        <w:rPr>
          <w:i/>
          <w:iCs/>
          <w:szCs w:val="24"/>
        </w:rPr>
        <w:t>La mondializzazione di Dante</w:t>
      </w:r>
      <w:r w:rsidRPr="003D0B14">
        <w:rPr>
          <w:szCs w:val="24"/>
        </w:rPr>
        <w:t>, a cura di G. Sangirardi, « Italianistica » XLIX, 2 (2020)</w:t>
      </w:r>
    </w:p>
    <w:p w14:paraId="513F9042" w14:textId="77777777" w:rsidR="00DA2326" w:rsidRDefault="00DA2326" w:rsidP="00DA2326">
      <w:pPr>
        <w:pStyle w:val="z-Hautduformulaire"/>
        <w:rPr>
          <w:iCs/>
          <w:szCs w:val="24"/>
        </w:rPr>
      </w:pPr>
      <w:r>
        <w:rPr>
          <w:szCs w:val="24"/>
        </w:rPr>
        <w:t xml:space="preserve">11) </w:t>
      </w:r>
      <w:r>
        <w:rPr>
          <w:i/>
          <w:szCs w:val="24"/>
        </w:rPr>
        <w:t xml:space="preserve">La mondializzazione di Dante I : Europa. </w:t>
      </w:r>
      <w:r>
        <w:rPr>
          <w:iCs/>
          <w:szCs w:val="24"/>
        </w:rPr>
        <w:t>Atti del Convegno Internazionale (Nancy, 7-8 ottobre 2021), a cura di A. Braida, J. Cadeddu e G. Sangirardi, Ravenna, Longo, 2022</w:t>
      </w:r>
    </w:p>
    <w:p w14:paraId="0E8E1F34" w14:textId="77777777" w:rsidR="00DA2326" w:rsidRDefault="00DA2326" w:rsidP="00DA2326">
      <w:pPr>
        <w:pStyle w:val="z-Hautduformulaire"/>
        <w:rPr>
          <w:iCs/>
          <w:szCs w:val="24"/>
        </w:rPr>
      </w:pPr>
      <w:r>
        <w:rPr>
          <w:iCs/>
          <w:szCs w:val="24"/>
        </w:rPr>
        <w:t xml:space="preserve">12) </w:t>
      </w:r>
      <w:r>
        <w:rPr>
          <w:i/>
          <w:szCs w:val="24"/>
        </w:rPr>
        <w:t xml:space="preserve">La mondializzazione di Dante II : aree extraeuropee. </w:t>
      </w:r>
      <w:r>
        <w:rPr>
          <w:iCs/>
          <w:szCs w:val="24"/>
        </w:rPr>
        <w:t>Atti del Convegno Internazionale (Nancy, 7-8 ottobre 2021), a cura di A. Braida, J. Cadeddu, G. Ledda, S. Nobili e G. Sangirardi, Ravenna, Longo, 2025</w:t>
      </w:r>
    </w:p>
    <w:p w14:paraId="7D4FD598" w14:textId="77777777" w:rsidR="00DA2326" w:rsidRPr="00400668" w:rsidRDefault="00DA2326" w:rsidP="00DA2326">
      <w:pPr>
        <w:pStyle w:val="z-Hautduformulaire"/>
        <w:rPr>
          <w:iCs/>
          <w:szCs w:val="24"/>
        </w:rPr>
      </w:pPr>
      <w:r>
        <w:rPr>
          <w:iCs/>
          <w:szCs w:val="24"/>
        </w:rPr>
        <w:t xml:space="preserve">13) </w:t>
      </w:r>
      <w:r>
        <w:rPr>
          <w:i/>
          <w:szCs w:val="24"/>
        </w:rPr>
        <w:t xml:space="preserve">Di che mondo la </w:t>
      </w:r>
      <w:r>
        <w:rPr>
          <w:iCs/>
          <w:szCs w:val="24"/>
        </w:rPr>
        <w:t xml:space="preserve">Commedia </w:t>
      </w:r>
      <w:r>
        <w:rPr>
          <w:i/>
          <w:szCs w:val="24"/>
        </w:rPr>
        <w:t xml:space="preserve">è l’epopea ? </w:t>
      </w:r>
      <w:r>
        <w:rPr>
          <w:iCs/>
          <w:szCs w:val="24"/>
        </w:rPr>
        <w:t>Atti del convegno internazioanale di Parigi (Sorbonne Nouvelle Université), Nancy (Université de Lorraine), 22 e 23 novembre 2023, a cura di Philippe Guérin e Giuseppe Sangirardi, « Italianistica », LIV 3 (2025)</w:t>
      </w:r>
    </w:p>
    <w:p w14:paraId="7AC221E6" w14:textId="77777777" w:rsidR="00DA2326" w:rsidRPr="00B066DB" w:rsidRDefault="00DA2326" w:rsidP="00DA2326">
      <w:pPr>
        <w:pStyle w:val="z-Hautduformulaire"/>
        <w:rPr>
          <w:iCs/>
          <w:szCs w:val="24"/>
        </w:rPr>
      </w:pPr>
    </w:p>
    <w:p w14:paraId="049B7429" w14:textId="77777777" w:rsidR="00DA2326" w:rsidRPr="00C7434A" w:rsidRDefault="00DA2326" w:rsidP="00DA2326">
      <w:pPr>
        <w:pStyle w:val="z-Hautduformulaire"/>
        <w:rPr>
          <w:b/>
          <w:bCs/>
          <w:szCs w:val="24"/>
        </w:rPr>
      </w:pPr>
    </w:p>
    <w:p w14:paraId="5AC40942" w14:textId="77777777" w:rsidR="00DA2326" w:rsidRPr="006F3595" w:rsidRDefault="00DA2326" w:rsidP="00DA2326">
      <w:pPr>
        <w:pStyle w:val="z-Hautduformulaire"/>
        <w:ind w:firstLine="0"/>
        <w:rPr>
          <w:szCs w:val="24"/>
        </w:rPr>
      </w:pPr>
    </w:p>
    <w:p w14:paraId="2DA403F1" w14:textId="77777777" w:rsidR="00DA2326" w:rsidRPr="006F3595" w:rsidRDefault="00DA2326" w:rsidP="00DA2326">
      <w:pPr>
        <w:pStyle w:val="z-Hautduformulaire"/>
        <w:outlineLvl w:val="0"/>
        <w:rPr>
          <w:szCs w:val="24"/>
        </w:rPr>
      </w:pPr>
      <w:r w:rsidRPr="006F3595">
        <w:rPr>
          <w:b/>
          <w:szCs w:val="24"/>
        </w:rPr>
        <w:t>c) Articles (actes de colloques, volumes collectifs, revues à comité de lecture)</w:t>
      </w:r>
    </w:p>
    <w:p w14:paraId="0837FBA9" w14:textId="77777777" w:rsidR="00DA2326" w:rsidRPr="006F3595" w:rsidRDefault="00DA2326" w:rsidP="00DA2326">
      <w:pPr>
        <w:pStyle w:val="z-Hautduformulaire"/>
        <w:spacing w:line="480" w:lineRule="atLeast"/>
        <w:rPr>
          <w:szCs w:val="24"/>
        </w:rPr>
      </w:pPr>
    </w:p>
    <w:p w14:paraId="66BE4454" w14:textId="77777777" w:rsidR="00DA2326" w:rsidRPr="005F5A3D" w:rsidRDefault="00DA2326" w:rsidP="00DA2326">
      <w:pPr>
        <w:pStyle w:val="z-Hautduformulaire"/>
        <w:spacing w:line="480" w:lineRule="atLeast"/>
        <w:rPr>
          <w:szCs w:val="24"/>
        </w:rPr>
      </w:pPr>
      <w:r w:rsidRPr="005F5A3D">
        <w:rPr>
          <w:szCs w:val="24"/>
        </w:rPr>
        <w:t xml:space="preserve">1) «Sui contatti tematici e linguistici fra </w:t>
      </w:r>
      <w:r w:rsidRPr="005F5A3D">
        <w:rPr>
          <w:i/>
          <w:szCs w:val="24"/>
        </w:rPr>
        <w:t>La Ginestra</w:t>
      </w:r>
      <w:r w:rsidRPr="005F5A3D">
        <w:rPr>
          <w:szCs w:val="24"/>
        </w:rPr>
        <w:t xml:space="preserve"> e </w:t>
      </w:r>
      <w:r w:rsidRPr="005F5A3D">
        <w:rPr>
          <w:i/>
          <w:szCs w:val="24"/>
        </w:rPr>
        <w:t xml:space="preserve">Paralipomeni </w:t>
      </w:r>
      <w:r w:rsidRPr="005F5A3D">
        <w:rPr>
          <w:szCs w:val="24"/>
        </w:rPr>
        <w:t xml:space="preserve"> VII (con qualche ipotesi di cronologia relativa)», in </w:t>
      </w:r>
      <w:r w:rsidRPr="005F5A3D">
        <w:rPr>
          <w:i/>
          <w:szCs w:val="24"/>
        </w:rPr>
        <w:t>Annali della Scuola Normale Superiore di Pisa</w:t>
      </w:r>
      <w:r w:rsidRPr="005F5A3D">
        <w:rPr>
          <w:szCs w:val="24"/>
        </w:rPr>
        <w:t>,  s. III, v. XXI (1991), p. 737-755</w:t>
      </w:r>
    </w:p>
    <w:p w14:paraId="2C5044BA" w14:textId="77777777" w:rsidR="00DA2326" w:rsidRPr="003D0B14" w:rsidRDefault="00DA2326" w:rsidP="00DA2326">
      <w:pPr>
        <w:pStyle w:val="z-Hautduformulaire"/>
        <w:spacing w:line="480" w:lineRule="atLeast"/>
        <w:rPr>
          <w:szCs w:val="24"/>
          <w:lang w:val="pt-BR"/>
        </w:rPr>
      </w:pPr>
      <w:r w:rsidRPr="003D0B14">
        <w:rPr>
          <w:szCs w:val="24"/>
          <w:lang w:val="pt-BR"/>
        </w:rPr>
        <w:t>2)</w:t>
      </w:r>
      <w:r>
        <w:rPr>
          <w:szCs w:val="24"/>
          <w:lang w:val="pt-BR"/>
        </w:rPr>
        <w:t xml:space="preserve"> </w:t>
      </w:r>
      <w:r w:rsidRPr="003D0B14">
        <w:rPr>
          <w:szCs w:val="24"/>
          <w:lang w:val="pt-BR"/>
        </w:rPr>
        <w:t xml:space="preserve">«La presenza del </w:t>
      </w:r>
      <w:r w:rsidRPr="003D0B14">
        <w:rPr>
          <w:i/>
          <w:szCs w:val="24"/>
          <w:lang w:val="pt-BR"/>
        </w:rPr>
        <w:t>Decameron</w:t>
      </w:r>
      <w:r w:rsidRPr="003D0B14">
        <w:rPr>
          <w:szCs w:val="24"/>
          <w:lang w:val="pt-BR"/>
        </w:rPr>
        <w:t xml:space="preserve"> nell’</w:t>
      </w:r>
      <w:r w:rsidRPr="003D0B14">
        <w:rPr>
          <w:i/>
          <w:szCs w:val="24"/>
          <w:lang w:val="pt-BR"/>
        </w:rPr>
        <w:t>Orlando Furioso</w:t>
      </w:r>
      <w:r w:rsidRPr="003D0B14">
        <w:rPr>
          <w:szCs w:val="24"/>
          <w:lang w:val="pt-BR"/>
        </w:rPr>
        <w:t xml:space="preserve">», in </w:t>
      </w:r>
      <w:r w:rsidRPr="003D0B14">
        <w:rPr>
          <w:i/>
          <w:szCs w:val="24"/>
          <w:lang w:val="pt-BR"/>
        </w:rPr>
        <w:t xml:space="preserve">Rivista di Letteratura Italiana </w:t>
      </w:r>
      <w:r w:rsidRPr="003D0B14">
        <w:rPr>
          <w:szCs w:val="24"/>
          <w:lang w:val="pt-BR"/>
        </w:rPr>
        <w:t>X (1992), p. 25-67</w:t>
      </w:r>
    </w:p>
    <w:p w14:paraId="1E6950DD" w14:textId="77777777" w:rsidR="00DA2326" w:rsidRPr="002A1DF9" w:rsidRDefault="00DA2326" w:rsidP="00DA2326">
      <w:pPr>
        <w:pStyle w:val="z-Hautduformulaire"/>
        <w:spacing w:line="480" w:lineRule="atLeast"/>
        <w:rPr>
          <w:szCs w:val="24"/>
          <w:lang w:val="pt-BR"/>
        </w:rPr>
      </w:pPr>
      <w:r w:rsidRPr="002A1DF9">
        <w:rPr>
          <w:szCs w:val="24"/>
          <w:lang w:val="pt-BR"/>
        </w:rPr>
        <w:t>3) «Forme e strategie della similitudine nell’</w:t>
      </w:r>
      <w:r w:rsidRPr="002A1DF9">
        <w:rPr>
          <w:i/>
          <w:szCs w:val="24"/>
          <w:lang w:val="pt-BR"/>
        </w:rPr>
        <w:t>Orlando Furioso</w:t>
      </w:r>
      <w:r w:rsidRPr="002A1DF9">
        <w:rPr>
          <w:szCs w:val="24"/>
          <w:lang w:val="pt-BR"/>
        </w:rPr>
        <w:t xml:space="preserve">», in </w:t>
      </w:r>
      <w:r w:rsidRPr="002A1DF9">
        <w:rPr>
          <w:i/>
          <w:szCs w:val="24"/>
          <w:lang w:val="pt-BR"/>
        </w:rPr>
        <w:t>Schifanoia</w:t>
      </w:r>
      <w:r w:rsidRPr="002A1DF9">
        <w:rPr>
          <w:szCs w:val="24"/>
          <w:lang w:val="pt-BR"/>
        </w:rPr>
        <w:t xml:space="preserve"> 13-14 (1992), p. 71-107</w:t>
      </w:r>
    </w:p>
    <w:p w14:paraId="494FF817" w14:textId="77777777" w:rsidR="00DA2326" w:rsidRPr="002A1DF9" w:rsidRDefault="00DA2326" w:rsidP="00DA2326">
      <w:pPr>
        <w:pStyle w:val="z-Hautduformulaire"/>
        <w:spacing w:line="480" w:lineRule="atLeast"/>
        <w:rPr>
          <w:szCs w:val="24"/>
          <w:lang w:val="pt-BR"/>
        </w:rPr>
      </w:pPr>
      <w:r w:rsidRPr="002A1DF9">
        <w:rPr>
          <w:szCs w:val="24"/>
          <w:lang w:val="pt-BR"/>
        </w:rPr>
        <w:t xml:space="preserve">4) «L’officina dello </w:t>
      </w:r>
      <w:r w:rsidRPr="002A1DF9">
        <w:rPr>
          <w:i/>
          <w:szCs w:val="24"/>
          <w:lang w:val="pt-BR"/>
        </w:rPr>
        <w:t>Scherzo</w:t>
      </w:r>
      <w:r w:rsidRPr="002A1DF9">
        <w:rPr>
          <w:szCs w:val="24"/>
          <w:lang w:val="pt-BR"/>
        </w:rPr>
        <w:t xml:space="preserve">», in AA.VV., </w:t>
      </w:r>
      <w:r w:rsidRPr="002A1DF9">
        <w:rPr>
          <w:i/>
          <w:szCs w:val="24"/>
          <w:lang w:val="pt-BR"/>
        </w:rPr>
        <w:t>Leopardi a Pisa</w:t>
      </w:r>
      <w:r w:rsidRPr="002A1DF9">
        <w:rPr>
          <w:szCs w:val="24"/>
          <w:lang w:val="pt-BR"/>
        </w:rPr>
        <w:t>, a c. di F. CERAGIOLI, Milan, Electa 1997, p. 104-112</w:t>
      </w:r>
    </w:p>
    <w:p w14:paraId="1BED60FA" w14:textId="77777777" w:rsidR="00DA2326" w:rsidRPr="005F5A3D" w:rsidRDefault="00DA2326" w:rsidP="00DA2326">
      <w:pPr>
        <w:pStyle w:val="z-Hautduformulaire"/>
        <w:spacing w:line="480" w:lineRule="atLeast"/>
        <w:rPr>
          <w:szCs w:val="24"/>
        </w:rPr>
      </w:pPr>
      <w:r w:rsidRPr="005F5A3D">
        <w:rPr>
          <w:szCs w:val="24"/>
        </w:rPr>
        <w:t xml:space="preserve">5) «Luciano dalle ‘prosette satiriche’ alle </w:t>
      </w:r>
      <w:r w:rsidRPr="005F5A3D">
        <w:rPr>
          <w:i/>
          <w:szCs w:val="24"/>
        </w:rPr>
        <w:t>Operette morali</w:t>
      </w:r>
      <w:r w:rsidRPr="005F5A3D">
        <w:rPr>
          <w:szCs w:val="24"/>
        </w:rPr>
        <w:t xml:space="preserve">», in AA.VV., </w:t>
      </w:r>
      <w:r w:rsidRPr="005F5A3D">
        <w:rPr>
          <w:i/>
          <w:szCs w:val="24"/>
        </w:rPr>
        <w:t>Il riso leopardiano</w:t>
      </w:r>
      <w:r w:rsidRPr="005F5A3D">
        <w:rPr>
          <w:szCs w:val="24"/>
        </w:rPr>
        <w:t>, Atti del IX Convegno internazionale di studi leopardiani, Florence, Olschki 1998, p. 305-373</w:t>
      </w:r>
    </w:p>
    <w:p w14:paraId="7CAE0965" w14:textId="77777777" w:rsidR="00DA2326" w:rsidRPr="003D0B14" w:rsidRDefault="00DA2326" w:rsidP="00DA2326">
      <w:pPr>
        <w:pStyle w:val="z-Hautduformulaire"/>
        <w:spacing w:line="480" w:lineRule="atLeast"/>
        <w:rPr>
          <w:szCs w:val="24"/>
          <w:lang w:val="pt-BR"/>
        </w:rPr>
      </w:pPr>
      <w:r w:rsidRPr="003D0B14">
        <w:rPr>
          <w:szCs w:val="24"/>
          <w:lang w:val="pt-BR"/>
        </w:rPr>
        <w:t>6) «La commedia di Orlando. Dantismo, enfasi e pluritonalità nello stile dell’</w:t>
      </w:r>
      <w:r w:rsidRPr="003D0B14">
        <w:rPr>
          <w:i/>
          <w:szCs w:val="24"/>
          <w:lang w:val="pt-BR"/>
        </w:rPr>
        <w:t>Orlando innamorato</w:t>
      </w:r>
      <w:r w:rsidRPr="003D0B14">
        <w:rPr>
          <w:szCs w:val="24"/>
          <w:lang w:val="pt-BR"/>
        </w:rPr>
        <w:t xml:space="preserve">», in AA.VV., </w:t>
      </w:r>
      <w:r w:rsidRPr="003D0B14">
        <w:rPr>
          <w:i/>
          <w:szCs w:val="24"/>
          <w:lang w:val="pt-BR"/>
        </w:rPr>
        <w:t>Il Boiardo e il mondo estense nel Quattrocento</w:t>
      </w:r>
      <w:r w:rsidRPr="003D0B14">
        <w:rPr>
          <w:szCs w:val="24"/>
          <w:lang w:val="pt-BR"/>
        </w:rPr>
        <w:t>. Atti del convegno internazionale, Padoue, Antenore 1998, p. 807-859</w:t>
      </w:r>
    </w:p>
    <w:p w14:paraId="3BAB58D5" w14:textId="77777777" w:rsidR="00DA2326" w:rsidRPr="002A1DF9" w:rsidRDefault="00DA2326" w:rsidP="00DA2326">
      <w:pPr>
        <w:pStyle w:val="z-Hautduformulaire"/>
        <w:rPr>
          <w:szCs w:val="24"/>
          <w:lang w:val="pt-BR"/>
        </w:rPr>
      </w:pPr>
      <w:r w:rsidRPr="002A1DF9">
        <w:rPr>
          <w:szCs w:val="24"/>
          <w:lang w:val="pt-BR"/>
        </w:rPr>
        <w:t>7) «Leopardi: il bello e il terribile», «Compar(a)ison» 1998, p. 119-54</w:t>
      </w:r>
    </w:p>
    <w:p w14:paraId="377BC802" w14:textId="77777777" w:rsidR="00DA2326" w:rsidRPr="002A1DF9" w:rsidRDefault="00DA2326" w:rsidP="00DA2326">
      <w:pPr>
        <w:pStyle w:val="z-Hautduformulaire"/>
        <w:rPr>
          <w:szCs w:val="24"/>
          <w:lang w:val="pt-BR"/>
        </w:rPr>
      </w:pPr>
      <w:r w:rsidRPr="002A1DF9">
        <w:rPr>
          <w:szCs w:val="24"/>
          <w:lang w:val="pt-BR"/>
        </w:rPr>
        <w:t>8) «Leopardi, Luciano e il romanzesco», in AA. VV., Dall'Ateneo alla città: lezioni su Giacomo Leopardi, a c. di M. Dondero, Roma, Fahrenheit 451, 2000, p. 99-113</w:t>
      </w:r>
    </w:p>
    <w:p w14:paraId="22B4CC65" w14:textId="77777777" w:rsidR="00DA2326" w:rsidRPr="006F3595" w:rsidRDefault="00DA2326" w:rsidP="00DA2326">
      <w:pPr>
        <w:pStyle w:val="z-Hautduformulaire"/>
        <w:rPr>
          <w:szCs w:val="24"/>
        </w:rPr>
      </w:pPr>
      <w:r w:rsidRPr="006F3595">
        <w:rPr>
          <w:szCs w:val="24"/>
        </w:rPr>
        <w:t>9) «Diavoleria, menzogna, monumento</w:t>
      </w:r>
      <w:r w:rsidRPr="006F3595">
        <w:rPr>
          <w:i/>
          <w:szCs w:val="24"/>
        </w:rPr>
        <w:t xml:space="preserve">: </w:t>
      </w:r>
      <w:r w:rsidRPr="006F3595">
        <w:rPr>
          <w:szCs w:val="24"/>
        </w:rPr>
        <w:t>apparizioni della</w:t>
      </w:r>
      <w:r w:rsidRPr="006F3595">
        <w:rPr>
          <w:i/>
          <w:szCs w:val="24"/>
        </w:rPr>
        <w:t xml:space="preserve"> storia nel Furioso», in </w:t>
      </w:r>
      <w:r w:rsidRPr="006F3595">
        <w:rPr>
          <w:szCs w:val="24"/>
        </w:rPr>
        <w:t xml:space="preserve">AA.VV, </w:t>
      </w:r>
      <w:r w:rsidRPr="006F3595">
        <w:rPr>
          <w:i/>
          <w:szCs w:val="24"/>
        </w:rPr>
        <w:t>L'histoire mise en oeuvres</w:t>
      </w:r>
      <w:r w:rsidRPr="006F3595">
        <w:rPr>
          <w:szCs w:val="24"/>
        </w:rPr>
        <w:t>, Publications de l'Université de Saint-Etienne, 2001, p. 25-43</w:t>
      </w:r>
    </w:p>
    <w:p w14:paraId="0D12061A" w14:textId="77777777" w:rsidR="00DA2326" w:rsidRPr="006F3595" w:rsidRDefault="00DA2326" w:rsidP="00DA2326">
      <w:pPr>
        <w:pStyle w:val="z-Hautduformulaire"/>
        <w:rPr>
          <w:szCs w:val="24"/>
        </w:rPr>
      </w:pPr>
      <w:r w:rsidRPr="006F3595">
        <w:rPr>
          <w:szCs w:val="24"/>
        </w:rPr>
        <w:t xml:space="preserve">10) « Astolphe ou l'enfer horizontal. Une transcription de la </w:t>
      </w:r>
      <w:r w:rsidRPr="006F3595">
        <w:rPr>
          <w:i/>
          <w:szCs w:val="24"/>
        </w:rPr>
        <w:t xml:space="preserve">Comédie </w:t>
      </w:r>
      <w:r w:rsidRPr="006F3595">
        <w:rPr>
          <w:szCs w:val="24"/>
        </w:rPr>
        <w:t xml:space="preserve">pour roman chevaleresque», in AAVV «Dante et ses lecteurs (du Moyen Âge au XXe siècle)». Actes du </w:t>
      </w:r>
      <w:r w:rsidRPr="006F3595">
        <w:rPr>
          <w:szCs w:val="24"/>
        </w:rPr>
        <w:lastRenderedPageBreak/>
        <w:t xml:space="preserve">Colloque de la Jeune Equipe </w:t>
      </w:r>
      <w:r w:rsidRPr="006F3595">
        <w:rPr>
          <w:i/>
          <w:szCs w:val="24"/>
        </w:rPr>
        <w:t>identités, Représentations, Echanges (France-Italie)</w:t>
      </w:r>
      <w:r w:rsidRPr="006F3595">
        <w:rPr>
          <w:szCs w:val="24"/>
        </w:rPr>
        <w:t>, Université de Caen (5-6 mai 2000), Poitiers, La licorne, 2001, p. 23-33</w:t>
      </w:r>
    </w:p>
    <w:p w14:paraId="0780CAE5" w14:textId="77777777" w:rsidR="00DA2326" w:rsidRPr="006F3595" w:rsidRDefault="00DA2326" w:rsidP="00DA2326">
      <w:pPr>
        <w:pStyle w:val="z-Hautduformulaire"/>
        <w:rPr>
          <w:szCs w:val="24"/>
        </w:rPr>
      </w:pPr>
      <w:r w:rsidRPr="006F3595">
        <w:rPr>
          <w:szCs w:val="24"/>
        </w:rPr>
        <w:t xml:space="preserve">11) « Les </w:t>
      </w:r>
      <w:r w:rsidRPr="006F3595">
        <w:rPr>
          <w:i/>
          <w:szCs w:val="24"/>
        </w:rPr>
        <w:t>Operette morali</w:t>
      </w:r>
      <w:r w:rsidRPr="006F3595">
        <w:rPr>
          <w:szCs w:val="24"/>
        </w:rPr>
        <w:t xml:space="preserve"> ou les fêtes du deuil », in </w:t>
      </w:r>
      <w:r w:rsidRPr="006F3595">
        <w:rPr>
          <w:i/>
          <w:szCs w:val="24"/>
        </w:rPr>
        <w:t>Transalpina</w:t>
      </w:r>
      <w:r w:rsidRPr="006F3595">
        <w:rPr>
          <w:szCs w:val="24"/>
        </w:rPr>
        <w:t xml:space="preserve"> 5. </w:t>
      </w:r>
      <w:r w:rsidRPr="006F3595">
        <w:rPr>
          <w:i/>
          <w:szCs w:val="24"/>
        </w:rPr>
        <w:t>La mort à l'oeuvre. Représentations et mises en intrigue de la mort en littérature</w:t>
      </w:r>
      <w:r w:rsidRPr="006F3595">
        <w:rPr>
          <w:szCs w:val="24"/>
        </w:rPr>
        <w:t>, textes recueillis et présentés par M. Colin, Presses Universitaires de Caen 2001, p. 11-25</w:t>
      </w:r>
    </w:p>
    <w:p w14:paraId="72F4768D" w14:textId="77777777" w:rsidR="00DA2326" w:rsidRPr="002A1DF9" w:rsidRDefault="00DA2326" w:rsidP="00DA2326">
      <w:pPr>
        <w:pStyle w:val="z-Hautduformulaire"/>
        <w:rPr>
          <w:szCs w:val="24"/>
          <w:lang w:val="pt-BR"/>
        </w:rPr>
      </w:pPr>
      <w:r w:rsidRPr="002A1DF9">
        <w:rPr>
          <w:szCs w:val="24"/>
          <w:lang w:val="pt-BR"/>
        </w:rPr>
        <w:t xml:space="preserve">12) « Sul tempo nel </w:t>
      </w:r>
      <w:r w:rsidRPr="002A1DF9">
        <w:rPr>
          <w:i/>
          <w:szCs w:val="24"/>
          <w:lang w:val="pt-BR"/>
        </w:rPr>
        <w:t>Furioso</w:t>
      </w:r>
      <w:r w:rsidRPr="002A1DF9">
        <w:rPr>
          <w:szCs w:val="24"/>
          <w:lang w:val="pt-BR"/>
        </w:rPr>
        <w:t>. Riflessioni a proposito di un libro di M. Praloran », «Italianistica» XXXI, 1 (2002), p. 145-50</w:t>
      </w:r>
    </w:p>
    <w:p w14:paraId="2774E461" w14:textId="77777777" w:rsidR="00DA2326" w:rsidRPr="006F3595" w:rsidRDefault="00DA2326" w:rsidP="00DA2326">
      <w:pPr>
        <w:pStyle w:val="z-Hautduformulaire"/>
        <w:rPr>
          <w:szCs w:val="24"/>
        </w:rPr>
      </w:pPr>
      <w:r w:rsidRPr="006F3595">
        <w:rPr>
          <w:szCs w:val="24"/>
        </w:rPr>
        <w:t>13) « I tempi del paesaggio », in  «Novecento» (Cahiers du CERCIC), 24 (2002), 129-43</w:t>
      </w:r>
    </w:p>
    <w:p w14:paraId="4A6A191B" w14:textId="77777777" w:rsidR="00DA2326" w:rsidRPr="006F3595" w:rsidRDefault="00DA2326" w:rsidP="00DA2326">
      <w:pPr>
        <w:pStyle w:val="z-Hautduformulaire"/>
        <w:rPr>
          <w:szCs w:val="24"/>
        </w:rPr>
      </w:pPr>
      <w:r w:rsidRPr="006F3595">
        <w:rPr>
          <w:szCs w:val="24"/>
        </w:rPr>
        <w:t xml:space="preserve">14) « Profilo di Leopardi prosatore », in «Italies» 7 (2003), p. 61-88 ; la traduction portugaise de ce texte est apparue dans la revue en ligne </w:t>
      </w:r>
      <w:r w:rsidRPr="006F3595">
        <w:rPr>
          <w:i/>
          <w:szCs w:val="24"/>
        </w:rPr>
        <w:t>Appunti leopardiani</w:t>
      </w:r>
      <w:r w:rsidRPr="006F3595">
        <w:rPr>
          <w:szCs w:val="24"/>
        </w:rPr>
        <w:t xml:space="preserve">  (2012, 4) http://www.appuntileopardiani.cce.ufsc.br/edition04/index.php</w:t>
      </w:r>
    </w:p>
    <w:p w14:paraId="6351FFAA" w14:textId="77777777" w:rsidR="00DA2326" w:rsidRPr="002A1DF9" w:rsidRDefault="00DA2326" w:rsidP="00DA2326">
      <w:pPr>
        <w:pStyle w:val="z-Hautduformulaire"/>
        <w:rPr>
          <w:szCs w:val="24"/>
          <w:lang w:val="pt-BR"/>
        </w:rPr>
      </w:pPr>
      <w:r w:rsidRPr="002A1DF9">
        <w:rPr>
          <w:szCs w:val="24"/>
          <w:lang w:val="pt-BR"/>
        </w:rPr>
        <w:t xml:space="preserve">15) « Misenore liberato. Sulla genesi e sulla forma dei </w:t>
      </w:r>
      <w:r w:rsidRPr="002A1DF9">
        <w:rPr>
          <w:i/>
          <w:szCs w:val="24"/>
          <w:lang w:val="pt-BR"/>
        </w:rPr>
        <w:t>Pensieri</w:t>
      </w:r>
      <w:r w:rsidRPr="002A1DF9">
        <w:rPr>
          <w:szCs w:val="24"/>
          <w:lang w:val="pt-BR"/>
        </w:rPr>
        <w:t xml:space="preserve"> di Leopardi », in « Giornale Storico della Letteratura Italiana » CLXXX (2003), p. 321-65</w:t>
      </w:r>
    </w:p>
    <w:p w14:paraId="5BCA1B4F" w14:textId="77777777" w:rsidR="00DA2326" w:rsidRPr="002A1DF9" w:rsidRDefault="00DA2326" w:rsidP="00DA2326">
      <w:pPr>
        <w:pStyle w:val="z-Hautduformulaire"/>
        <w:rPr>
          <w:szCs w:val="24"/>
          <w:lang w:val="pt-BR"/>
        </w:rPr>
      </w:pPr>
      <w:r w:rsidRPr="002A1DF9">
        <w:rPr>
          <w:szCs w:val="24"/>
          <w:lang w:val="pt-BR"/>
        </w:rPr>
        <w:t xml:space="preserve">16) « Aspasia », in « Lectura leopardiana. I quarantuno </w:t>
      </w:r>
      <w:r w:rsidRPr="002A1DF9">
        <w:rPr>
          <w:i/>
          <w:szCs w:val="24"/>
          <w:lang w:val="pt-BR"/>
        </w:rPr>
        <w:t>Canti</w:t>
      </w:r>
      <w:r w:rsidRPr="002A1DF9">
        <w:rPr>
          <w:szCs w:val="24"/>
          <w:lang w:val="pt-BR"/>
        </w:rPr>
        <w:t xml:space="preserve"> e </w:t>
      </w:r>
      <w:r w:rsidRPr="002A1DF9">
        <w:rPr>
          <w:i/>
          <w:szCs w:val="24"/>
          <w:lang w:val="pt-BR"/>
        </w:rPr>
        <w:t>I nuovi credenti</w:t>
      </w:r>
      <w:r w:rsidRPr="002A1DF9">
        <w:rPr>
          <w:szCs w:val="24"/>
          <w:lang w:val="pt-BR"/>
        </w:rPr>
        <w:t>», a c. di A. Maglione, Venezia, Marsilio 2003, p. 535-554</w:t>
      </w:r>
    </w:p>
    <w:p w14:paraId="73869DE2" w14:textId="77777777" w:rsidR="00DA2326" w:rsidRPr="006F3595" w:rsidRDefault="00DA2326" w:rsidP="00DA2326">
      <w:pPr>
        <w:pStyle w:val="z-Hautduformulaire"/>
        <w:rPr>
          <w:szCs w:val="24"/>
        </w:rPr>
      </w:pPr>
      <w:r w:rsidRPr="006F3595">
        <w:rPr>
          <w:szCs w:val="24"/>
        </w:rPr>
        <w:t xml:space="preserve">17) « Drame dans le jardin. La crise du paysage humaniste dans le </w:t>
      </w:r>
      <w:r w:rsidRPr="006F3595">
        <w:rPr>
          <w:i/>
          <w:szCs w:val="24"/>
        </w:rPr>
        <w:t>Roland Furieux</w:t>
      </w:r>
      <w:r w:rsidRPr="006F3595">
        <w:rPr>
          <w:szCs w:val="24"/>
        </w:rPr>
        <w:t xml:space="preserve"> », in </w:t>
      </w:r>
      <w:r w:rsidRPr="006F3595">
        <w:rPr>
          <w:i/>
          <w:szCs w:val="24"/>
        </w:rPr>
        <w:t>Poétique de la maison. La Chambre romanesque, le Festin théâtral, le Jardin littéraire</w:t>
      </w:r>
      <w:r w:rsidRPr="006F3595">
        <w:rPr>
          <w:szCs w:val="24"/>
        </w:rPr>
        <w:t>, textes réunis et présentés par Henriette Levillain, Paris, Presses de l’Université Paris-Sorbonne 2005, p. 143-154</w:t>
      </w:r>
    </w:p>
    <w:p w14:paraId="0E63CE6E" w14:textId="77777777" w:rsidR="00DA2326" w:rsidRPr="006F3595" w:rsidRDefault="00DA2326" w:rsidP="00DA2326">
      <w:pPr>
        <w:pStyle w:val="z-Hautduformulaire"/>
        <w:rPr>
          <w:szCs w:val="24"/>
        </w:rPr>
      </w:pPr>
      <w:r w:rsidRPr="006F3595">
        <w:rPr>
          <w:szCs w:val="24"/>
        </w:rPr>
        <w:t xml:space="preserve">18) « </w:t>
      </w:r>
      <w:r w:rsidRPr="006F3595">
        <w:rPr>
          <w:i/>
          <w:szCs w:val="24"/>
        </w:rPr>
        <w:t>Homo alludens</w:t>
      </w:r>
      <w:r w:rsidRPr="006F3595">
        <w:rPr>
          <w:szCs w:val="24"/>
        </w:rPr>
        <w:t xml:space="preserve">. La part du jeu dans l’écriture de l’Arioste», in </w:t>
      </w:r>
      <w:r w:rsidRPr="006F3595">
        <w:rPr>
          <w:i/>
          <w:szCs w:val="24"/>
        </w:rPr>
        <w:t>Diffusion et reception du genre chevaleresque</w:t>
      </w:r>
      <w:r w:rsidRPr="006F3595">
        <w:rPr>
          <w:szCs w:val="24"/>
        </w:rPr>
        <w:t>. Actes du colloque des 17 et 18 octobre 2003 réunis par J.-L. Nardone, Toulouse, Université de Toulouse Le Mirail 2005, pp. 83-107</w:t>
      </w:r>
    </w:p>
    <w:p w14:paraId="25F31805" w14:textId="77777777" w:rsidR="00DA2326" w:rsidRPr="006F3595" w:rsidRDefault="00DA2326" w:rsidP="00DA2326">
      <w:pPr>
        <w:pStyle w:val="z-Hautduformulaire"/>
        <w:rPr>
          <w:szCs w:val="24"/>
        </w:rPr>
      </w:pPr>
      <w:r w:rsidRPr="006F3595">
        <w:rPr>
          <w:szCs w:val="24"/>
        </w:rPr>
        <w:t xml:space="preserve">19) « La nature foudroyée. Le paysage comme icône de l’indicible dans </w:t>
      </w:r>
      <w:r w:rsidRPr="006F3595">
        <w:rPr>
          <w:i/>
          <w:szCs w:val="24"/>
        </w:rPr>
        <w:t>Ossi di seppia</w:t>
      </w:r>
      <w:r w:rsidRPr="006F3595">
        <w:rPr>
          <w:szCs w:val="24"/>
        </w:rPr>
        <w:t xml:space="preserve"> de Montale », in </w:t>
      </w:r>
      <w:r w:rsidRPr="006F3595">
        <w:rPr>
          <w:i/>
          <w:szCs w:val="24"/>
        </w:rPr>
        <w:t>Le paysage dans la littérature italienne. De Dante à nos jour</w:t>
      </w:r>
      <w:r w:rsidRPr="006F3595">
        <w:rPr>
          <w:b/>
          <w:i/>
          <w:szCs w:val="24"/>
        </w:rPr>
        <w:t>s</w:t>
      </w:r>
      <w:r w:rsidRPr="006F3595">
        <w:rPr>
          <w:szCs w:val="24"/>
        </w:rPr>
        <w:t>, sous la direction de G. Sangirardi, Dijon, EUD, 2006, p. 139-153.</w:t>
      </w:r>
    </w:p>
    <w:p w14:paraId="79ED4B49" w14:textId="77777777" w:rsidR="00DA2326" w:rsidRPr="002A1DF9" w:rsidRDefault="00DA2326" w:rsidP="00DA2326">
      <w:pPr>
        <w:pStyle w:val="z-Hautduformulaire"/>
        <w:rPr>
          <w:szCs w:val="24"/>
          <w:lang w:val="pt-BR"/>
        </w:rPr>
      </w:pPr>
      <w:r w:rsidRPr="002A1DF9">
        <w:rPr>
          <w:szCs w:val="24"/>
          <w:lang w:val="pt-BR"/>
        </w:rPr>
        <w:t xml:space="preserve">20) « Padri e ladri nel </w:t>
      </w:r>
      <w:r w:rsidRPr="002A1DF9">
        <w:rPr>
          <w:i/>
          <w:szCs w:val="24"/>
          <w:lang w:val="pt-BR"/>
        </w:rPr>
        <w:t>Furioso</w:t>
      </w:r>
      <w:r w:rsidRPr="002A1DF9">
        <w:rPr>
          <w:szCs w:val="24"/>
          <w:lang w:val="pt-BR"/>
        </w:rPr>
        <w:t xml:space="preserve"> », in </w:t>
      </w:r>
      <w:r w:rsidRPr="002A1DF9">
        <w:rPr>
          <w:i/>
          <w:szCs w:val="24"/>
          <w:lang w:val="pt-BR"/>
        </w:rPr>
        <w:t xml:space="preserve">Boiardo, Ariosto e i libri di battaglia. </w:t>
      </w:r>
      <w:r w:rsidRPr="002A1DF9">
        <w:rPr>
          <w:szCs w:val="24"/>
          <w:lang w:val="pt-BR"/>
        </w:rPr>
        <w:t>Atti del Convegno Scandiano-Reggio Emilia-Bologna 3-6 ottobre 2005, a cura di A. Canova e P. Vecchi Galli, Novara, Interlinea 2007, p. 259-285.</w:t>
      </w:r>
    </w:p>
    <w:p w14:paraId="1F6E16B3" w14:textId="77777777" w:rsidR="00DA2326" w:rsidRPr="006F3595" w:rsidRDefault="00DA2326" w:rsidP="00DA2326">
      <w:pPr>
        <w:pStyle w:val="z-Hautduformulaire"/>
        <w:ind w:firstLine="0"/>
        <w:rPr>
          <w:szCs w:val="24"/>
        </w:rPr>
      </w:pPr>
      <w:r w:rsidRPr="002A1DF9">
        <w:rPr>
          <w:szCs w:val="24"/>
          <w:lang w:val="pt-BR"/>
        </w:rPr>
        <w:t xml:space="preserve"> </w:t>
      </w:r>
      <w:r w:rsidRPr="002A1DF9">
        <w:rPr>
          <w:szCs w:val="24"/>
          <w:lang w:val="pt-BR"/>
        </w:rPr>
        <w:tab/>
      </w:r>
      <w:r w:rsidRPr="006F3595">
        <w:rPr>
          <w:szCs w:val="24"/>
        </w:rPr>
        <w:t xml:space="preserve">21) « Deux modèles de critique psychanalytique italienne », in </w:t>
      </w:r>
      <w:r w:rsidRPr="006F3595">
        <w:rPr>
          <w:i/>
          <w:szCs w:val="24"/>
        </w:rPr>
        <w:t>La critique littéraire du XXe siècle en France et en Italie</w:t>
      </w:r>
      <w:r w:rsidRPr="006F3595">
        <w:rPr>
          <w:szCs w:val="24"/>
        </w:rPr>
        <w:t>. Actes du colloque de Caen (30 mars –1</w:t>
      </w:r>
      <w:r w:rsidRPr="006F3595">
        <w:rPr>
          <w:szCs w:val="24"/>
          <w:vertAlign w:val="superscript"/>
        </w:rPr>
        <w:t>er</w:t>
      </w:r>
      <w:r w:rsidRPr="006F3595">
        <w:rPr>
          <w:szCs w:val="24"/>
        </w:rPr>
        <w:t xml:space="preserve"> avril 2006) édités par S. Lazzarin et M. Colin, Presses Universitaires de Caen, 2007, p. 231-246.</w:t>
      </w:r>
    </w:p>
    <w:p w14:paraId="5D698926" w14:textId="77777777" w:rsidR="00DA2326" w:rsidRPr="006F3595" w:rsidRDefault="00DA2326" w:rsidP="00DA2326">
      <w:pPr>
        <w:pStyle w:val="z-Hautduformulaire"/>
        <w:ind w:firstLine="0"/>
        <w:rPr>
          <w:szCs w:val="24"/>
        </w:rPr>
      </w:pPr>
      <w:r w:rsidRPr="006F3595">
        <w:rPr>
          <w:szCs w:val="24"/>
        </w:rPr>
        <w:tab/>
      </w:r>
      <w:r w:rsidRPr="002A1DF9">
        <w:rPr>
          <w:szCs w:val="24"/>
          <w:lang w:val="en-US"/>
        </w:rPr>
        <w:t xml:space="preserve">22)  « Per mezzo d’un cannoncello di carta. </w:t>
      </w:r>
      <w:r w:rsidRPr="002A1DF9">
        <w:rPr>
          <w:szCs w:val="24"/>
          <w:lang w:val="pt-BR"/>
        </w:rPr>
        <w:t xml:space="preserve">Lettura del </w:t>
      </w:r>
      <w:r w:rsidRPr="002A1DF9">
        <w:rPr>
          <w:i/>
          <w:szCs w:val="24"/>
          <w:lang w:val="pt-BR"/>
        </w:rPr>
        <w:t>Copernico</w:t>
      </w:r>
      <w:r w:rsidRPr="002A1DF9">
        <w:rPr>
          <w:szCs w:val="24"/>
          <w:lang w:val="pt-BR"/>
        </w:rPr>
        <w:t xml:space="preserve"> », in </w:t>
      </w:r>
      <w:r w:rsidRPr="002A1DF9">
        <w:rPr>
          <w:i/>
          <w:szCs w:val="24"/>
          <w:lang w:val="pt-BR"/>
        </w:rPr>
        <w:t>La dimensione teatrale in Giacomo Leopardi</w:t>
      </w:r>
      <w:r w:rsidRPr="002A1DF9">
        <w:rPr>
          <w:szCs w:val="24"/>
          <w:lang w:val="pt-BR"/>
        </w:rPr>
        <w:t xml:space="preserve">. </w:t>
      </w:r>
      <w:r w:rsidRPr="006F3595">
        <w:rPr>
          <w:szCs w:val="24"/>
        </w:rPr>
        <w:t>Atti dell’XI Convegno internazionale di studi leopardiani (Recanati 30 settembre/1-2 ottobre 2004), Firenze, Olschki 2008, p. 117-134.</w:t>
      </w:r>
    </w:p>
    <w:p w14:paraId="34BF5285" w14:textId="77777777" w:rsidR="00DA2326" w:rsidRPr="006F3595" w:rsidRDefault="00DA2326" w:rsidP="00DA2326">
      <w:pPr>
        <w:pStyle w:val="z-Hautduformulaire"/>
        <w:ind w:firstLine="0"/>
        <w:rPr>
          <w:szCs w:val="24"/>
        </w:rPr>
      </w:pPr>
      <w:r w:rsidRPr="006F3595">
        <w:rPr>
          <w:szCs w:val="24"/>
        </w:rPr>
        <w:tab/>
        <w:t>23) « </w:t>
      </w:r>
      <w:r w:rsidRPr="006F3595">
        <w:rPr>
          <w:i/>
          <w:szCs w:val="24"/>
        </w:rPr>
        <w:t>Parva sed apta mihi</w:t>
      </w:r>
      <w:r w:rsidRPr="006F3595">
        <w:rPr>
          <w:szCs w:val="24"/>
        </w:rPr>
        <w:t xml:space="preserve"> », in </w:t>
      </w:r>
      <w:r w:rsidRPr="006F3595">
        <w:rPr>
          <w:i/>
          <w:szCs w:val="24"/>
        </w:rPr>
        <w:t>Espaces chevaleresques et héroïques de Boiardo au Tasse</w:t>
      </w:r>
      <w:r w:rsidRPr="006F3595">
        <w:rPr>
          <w:szCs w:val="24"/>
        </w:rPr>
        <w:t>, études réunies et présentées par M. Residori, Paris, Université Paris III Sorbonne Nouvelle 2008, p. 49-59.</w:t>
      </w:r>
    </w:p>
    <w:p w14:paraId="2ACD7862" w14:textId="77777777" w:rsidR="00DA2326" w:rsidRPr="006F3595" w:rsidRDefault="00DA2326" w:rsidP="00DA2326">
      <w:pPr>
        <w:pStyle w:val="z-Hautduformulaire"/>
        <w:ind w:firstLine="0"/>
        <w:rPr>
          <w:szCs w:val="24"/>
        </w:rPr>
      </w:pPr>
      <w:r w:rsidRPr="006F3595">
        <w:rPr>
          <w:szCs w:val="24"/>
        </w:rPr>
        <w:tab/>
        <w:t xml:space="preserve">24) « Le paysage et son envers. Montale entre impressionnisme et </w:t>
      </w:r>
      <w:r w:rsidRPr="006F3595">
        <w:rPr>
          <w:i/>
          <w:szCs w:val="24"/>
        </w:rPr>
        <w:t>arte povera</w:t>
      </w:r>
      <w:r w:rsidRPr="006F3595">
        <w:rPr>
          <w:szCs w:val="24"/>
        </w:rPr>
        <w:t xml:space="preserve"> », in </w:t>
      </w:r>
      <w:r w:rsidRPr="006F3595">
        <w:rPr>
          <w:i/>
          <w:szCs w:val="24"/>
        </w:rPr>
        <w:t>Ecritures et images dans la littérature italienne des XIXe, XXe et XXIe siècles</w:t>
      </w:r>
      <w:r w:rsidRPr="006F3595">
        <w:rPr>
          <w:szCs w:val="24"/>
        </w:rPr>
        <w:t xml:space="preserve">, sous la direction de M. Fratnik, Paris, Université Paris VIII (Travaux et documents 41), 2008, p. 153-169. </w:t>
      </w:r>
    </w:p>
    <w:p w14:paraId="279006B1" w14:textId="77777777" w:rsidR="00DA2326" w:rsidRPr="005F5A3D" w:rsidRDefault="00DA2326" w:rsidP="00DA2326">
      <w:pPr>
        <w:pStyle w:val="z-Hautduformulaire"/>
        <w:ind w:firstLine="0"/>
        <w:rPr>
          <w:szCs w:val="24"/>
        </w:rPr>
      </w:pPr>
      <w:r w:rsidRPr="006F3595">
        <w:rPr>
          <w:szCs w:val="24"/>
        </w:rPr>
        <w:lastRenderedPageBreak/>
        <w:tab/>
      </w:r>
      <w:r w:rsidRPr="005F5A3D">
        <w:rPr>
          <w:szCs w:val="24"/>
        </w:rPr>
        <w:t xml:space="preserve">25) « Il comico della </w:t>
      </w:r>
      <w:r w:rsidRPr="005F5A3D">
        <w:rPr>
          <w:i/>
          <w:szCs w:val="24"/>
        </w:rPr>
        <w:t>Vita</w:t>
      </w:r>
      <w:r w:rsidRPr="005F5A3D">
        <w:rPr>
          <w:szCs w:val="24"/>
        </w:rPr>
        <w:t xml:space="preserve"> », in </w:t>
      </w:r>
      <w:r w:rsidRPr="005F5A3D">
        <w:rPr>
          <w:i/>
          <w:szCs w:val="24"/>
        </w:rPr>
        <w:t>Benvenuto Cellini artista e scrittore</w:t>
      </w:r>
      <w:r w:rsidRPr="005F5A3D">
        <w:rPr>
          <w:szCs w:val="24"/>
        </w:rPr>
        <w:t>. Atti della giornata di studi (14 novembre 2008), a c. di P.-C. Buffaria e P. Grossi, Paris, Istituto Italiano di Cultura, 2009, p. 25-42.</w:t>
      </w:r>
    </w:p>
    <w:p w14:paraId="5B5D8BE4" w14:textId="77777777" w:rsidR="00DA2326" w:rsidRPr="002A1DF9" w:rsidRDefault="00DA2326" w:rsidP="00DA2326">
      <w:pPr>
        <w:pStyle w:val="z-Hautduformulaire"/>
        <w:ind w:firstLine="0"/>
        <w:rPr>
          <w:szCs w:val="24"/>
          <w:lang w:val="pt-BR"/>
        </w:rPr>
      </w:pPr>
      <w:r w:rsidRPr="005F5A3D">
        <w:rPr>
          <w:szCs w:val="24"/>
        </w:rPr>
        <w:tab/>
      </w:r>
      <w:r w:rsidRPr="002A1DF9">
        <w:rPr>
          <w:szCs w:val="24"/>
          <w:lang w:val="pt-BR"/>
        </w:rPr>
        <w:t>26) « Quanti sono i generi dell’</w:t>
      </w:r>
      <w:r w:rsidRPr="002A1DF9">
        <w:rPr>
          <w:i/>
          <w:szCs w:val="24"/>
          <w:lang w:val="pt-BR"/>
        </w:rPr>
        <w:t>Orlando furioso </w:t>
      </w:r>
      <w:r w:rsidRPr="002A1DF9">
        <w:rPr>
          <w:szCs w:val="24"/>
          <w:lang w:val="pt-BR"/>
        </w:rPr>
        <w:t>? », in « Allegoria » XXI (2009), 59, p. 42-55.</w:t>
      </w:r>
    </w:p>
    <w:p w14:paraId="2ECC90A2" w14:textId="77777777" w:rsidR="00DA2326" w:rsidRPr="006F3595" w:rsidRDefault="00DA2326" w:rsidP="00DA2326">
      <w:pPr>
        <w:pStyle w:val="z-Hautduformulaire"/>
        <w:ind w:firstLine="0"/>
        <w:rPr>
          <w:szCs w:val="24"/>
        </w:rPr>
      </w:pPr>
      <w:r w:rsidRPr="002A1DF9">
        <w:rPr>
          <w:szCs w:val="24"/>
          <w:lang w:val="pt-BR"/>
        </w:rPr>
        <w:tab/>
      </w:r>
      <w:r w:rsidRPr="006F3595">
        <w:rPr>
          <w:szCs w:val="24"/>
        </w:rPr>
        <w:t xml:space="preserve">27) « Les nouvelles du </w:t>
      </w:r>
      <w:r w:rsidRPr="006F3595">
        <w:rPr>
          <w:i/>
          <w:szCs w:val="24"/>
        </w:rPr>
        <w:t>Roland furieux</w:t>
      </w:r>
      <w:r w:rsidRPr="006F3595">
        <w:rPr>
          <w:szCs w:val="24"/>
        </w:rPr>
        <w:t xml:space="preserve"> », in </w:t>
      </w:r>
      <w:r w:rsidRPr="006F3595">
        <w:rPr>
          <w:i/>
          <w:szCs w:val="24"/>
        </w:rPr>
        <w:t>Nouvelle et roman : les dynamiques d’une interaction du Moyen Âge au Romantisme (Italie, France, Allemagne)</w:t>
      </w:r>
      <w:r w:rsidRPr="006F3595">
        <w:rPr>
          <w:szCs w:val="24"/>
        </w:rPr>
        <w:t>, études réunies par P. De Capitani (« Filigrana. Cahiers d’études italiennes »</w:t>
      </w:r>
      <w:r w:rsidRPr="006F3595">
        <w:rPr>
          <w:i/>
          <w:szCs w:val="24"/>
        </w:rPr>
        <w:t xml:space="preserve">, </w:t>
      </w:r>
      <w:r w:rsidRPr="006F3595">
        <w:rPr>
          <w:szCs w:val="24"/>
        </w:rPr>
        <w:t>10/2009), p. 115-128.</w:t>
      </w:r>
    </w:p>
    <w:p w14:paraId="78D5526B" w14:textId="77777777" w:rsidR="00DA2326" w:rsidRPr="006F3595" w:rsidRDefault="00DA2326" w:rsidP="00DA2326">
      <w:pPr>
        <w:pStyle w:val="z-Hautduformulaire"/>
        <w:ind w:firstLine="0"/>
        <w:rPr>
          <w:szCs w:val="24"/>
        </w:rPr>
      </w:pPr>
      <w:r w:rsidRPr="006F3595">
        <w:rPr>
          <w:szCs w:val="24"/>
        </w:rPr>
        <w:tab/>
        <w:t xml:space="preserve">28) « Leopardi : scienza dell’animo e poesia », </w:t>
      </w:r>
      <w:r w:rsidRPr="006F3595">
        <w:rPr>
          <w:i/>
          <w:szCs w:val="24"/>
        </w:rPr>
        <w:t xml:space="preserve">in </w:t>
      </w:r>
      <w:r w:rsidRPr="006F3595">
        <w:rPr>
          <w:szCs w:val="24"/>
        </w:rPr>
        <w:t>« Revue des études italiennes » N.S. 55, n.3-4 (2009), p. 333-348.</w:t>
      </w:r>
    </w:p>
    <w:p w14:paraId="2AC7BC39" w14:textId="77777777" w:rsidR="00DA2326" w:rsidRPr="006F3595" w:rsidRDefault="00DA2326" w:rsidP="00DA2326">
      <w:pPr>
        <w:pStyle w:val="z-Hautduformulaire"/>
        <w:ind w:firstLine="0"/>
        <w:rPr>
          <w:szCs w:val="24"/>
        </w:rPr>
      </w:pPr>
      <w:r w:rsidRPr="006F3595">
        <w:rPr>
          <w:szCs w:val="24"/>
        </w:rPr>
        <w:tab/>
        <w:t xml:space="preserve">29) « Leopardi et Byron », in </w:t>
      </w:r>
      <w:r w:rsidRPr="006F3595">
        <w:rPr>
          <w:i/>
          <w:szCs w:val="24"/>
        </w:rPr>
        <w:t>Ferments d’Ailleurs. Transferts culturels entre Lumières et romantismes</w:t>
      </w:r>
      <w:r w:rsidRPr="006F3595">
        <w:rPr>
          <w:szCs w:val="24"/>
        </w:rPr>
        <w:t>, sous la direction de D. Bonnecase et F. Genton, Grenoble, Ellug 2010, p. 339-362.</w:t>
      </w:r>
    </w:p>
    <w:p w14:paraId="4B8C992B" w14:textId="77777777" w:rsidR="00DA2326" w:rsidRPr="006F3595" w:rsidRDefault="00DA2326" w:rsidP="00DA2326">
      <w:pPr>
        <w:pStyle w:val="z-Hautduformulaire"/>
        <w:ind w:firstLine="720"/>
        <w:rPr>
          <w:szCs w:val="24"/>
        </w:rPr>
      </w:pPr>
      <w:r w:rsidRPr="006F3595">
        <w:rPr>
          <w:szCs w:val="24"/>
        </w:rPr>
        <w:t xml:space="preserve">30) « Starobinski et la critique stylistique », in </w:t>
      </w:r>
      <w:r w:rsidRPr="006F3595">
        <w:rPr>
          <w:i/>
          <w:szCs w:val="24"/>
        </w:rPr>
        <w:t>Au-delà des frontières : Perspectives de la stylistique contemporaine</w:t>
      </w:r>
      <w:r w:rsidRPr="006F3595">
        <w:rPr>
          <w:szCs w:val="24"/>
        </w:rPr>
        <w:t>, éd. C. Narjoux, Frankfurt am Main, Peter Lang, 2012, p. 97-113</w:t>
      </w:r>
    </w:p>
    <w:p w14:paraId="6BDCE4E1" w14:textId="77777777" w:rsidR="00DA2326" w:rsidRPr="006F3595" w:rsidRDefault="00DA2326" w:rsidP="00DA2326">
      <w:pPr>
        <w:pStyle w:val="z-Hautduformulaire"/>
        <w:ind w:firstLine="0"/>
        <w:rPr>
          <w:szCs w:val="24"/>
        </w:rPr>
      </w:pPr>
      <w:r w:rsidRPr="006F3595">
        <w:rPr>
          <w:szCs w:val="24"/>
        </w:rPr>
        <w:tab/>
        <w:t xml:space="preserve">31) « La renaissance de la comédie à Ferrare : 1486-1508 », in </w:t>
      </w:r>
      <w:r w:rsidRPr="006F3595">
        <w:rPr>
          <w:i/>
          <w:szCs w:val="24"/>
        </w:rPr>
        <w:t>La Renaissance des genres. Pratiques et théories des genres littéraires entre Italie et Espagne (Xve-XVIIe siècles)</w:t>
      </w:r>
      <w:r w:rsidRPr="006F3595">
        <w:rPr>
          <w:szCs w:val="24"/>
        </w:rPr>
        <w:t>, éds. P. Bravo, C. Iglesias et G. Sangirardi, Dijon, EUD, 2012, p. 83-98.</w:t>
      </w:r>
    </w:p>
    <w:p w14:paraId="144578E9" w14:textId="77777777" w:rsidR="00DA2326" w:rsidRPr="006F3595" w:rsidRDefault="00DA2326" w:rsidP="00DA2326">
      <w:pPr>
        <w:pStyle w:val="z-Hautduformulaire"/>
        <w:ind w:firstLine="0"/>
        <w:rPr>
          <w:szCs w:val="24"/>
        </w:rPr>
      </w:pPr>
      <w:r w:rsidRPr="006F3595">
        <w:rPr>
          <w:szCs w:val="24"/>
        </w:rPr>
        <w:tab/>
        <w:t xml:space="preserve">32) « Tout écrivain se peint-il lui-même ? Sur la place du sujet dans la littérature de l’âge maniériste en Italie », in </w:t>
      </w:r>
      <w:r w:rsidRPr="006F3595">
        <w:rPr>
          <w:i/>
          <w:szCs w:val="24"/>
        </w:rPr>
        <w:t>Maniérisme et littérature</w:t>
      </w:r>
      <w:r w:rsidRPr="006F3595">
        <w:rPr>
          <w:szCs w:val="24"/>
        </w:rPr>
        <w:t>, éd. D. Souiller, Paris, Horizons, 2013, p. 157-175.</w:t>
      </w:r>
    </w:p>
    <w:p w14:paraId="483C4F25" w14:textId="77777777" w:rsidR="00DA2326" w:rsidRPr="006F3595" w:rsidRDefault="00DA2326" w:rsidP="00DA2326">
      <w:pPr>
        <w:pStyle w:val="z-Hautduformulaire"/>
        <w:ind w:firstLine="0"/>
        <w:rPr>
          <w:szCs w:val="24"/>
        </w:rPr>
      </w:pPr>
      <w:r w:rsidRPr="006F3595">
        <w:rPr>
          <w:szCs w:val="24"/>
        </w:rPr>
        <w:tab/>
        <w:t>33) « </w:t>
      </w:r>
      <w:r w:rsidRPr="006F3595">
        <w:rPr>
          <w:i/>
          <w:szCs w:val="24"/>
        </w:rPr>
        <w:t>Risorgimento</w:t>
      </w:r>
      <w:r w:rsidRPr="006F3595">
        <w:rPr>
          <w:szCs w:val="24"/>
        </w:rPr>
        <w:t xml:space="preserve"> selon Leopardi : histoire des lettres, histoire de l’être », in </w:t>
      </w:r>
      <w:r w:rsidRPr="006F3595">
        <w:rPr>
          <w:i/>
          <w:szCs w:val="24"/>
        </w:rPr>
        <w:t>Risorgimento delle Lettere : l’invention d’un paradigme</w:t>
      </w:r>
      <w:r w:rsidRPr="006F3595">
        <w:rPr>
          <w:szCs w:val="24"/>
        </w:rPr>
        <w:t xml:space="preserve"> (Laboratoire Italien 13), ENS Editions, 2013, p. 81-97.</w:t>
      </w:r>
    </w:p>
    <w:p w14:paraId="4CB529BD" w14:textId="77777777" w:rsidR="00DA2326" w:rsidRPr="002A1DF9" w:rsidRDefault="00DA2326" w:rsidP="00DA2326">
      <w:pPr>
        <w:pStyle w:val="z-Hautduformulaire"/>
        <w:ind w:firstLine="0"/>
        <w:rPr>
          <w:szCs w:val="24"/>
          <w:lang w:val="pt-BR"/>
        </w:rPr>
      </w:pPr>
      <w:r w:rsidRPr="006F3595">
        <w:rPr>
          <w:szCs w:val="24"/>
        </w:rPr>
        <w:tab/>
      </w:r>
      <w:r w:rsidRPr="002A1DF9">
        <w:rPr>
          <w:szCs w:val="24"/>
          <w:lang w:val="pt-BR"/>
        </w:rPr>
        <w:t>34) « Trame e genealogie dell’ironia ariostesca », in « Italian Studies », 69/2 (2014), p. 189-203).</w:t>
      </w:r>
    </w:p>
    <w:p w14:paraId="5D0F15B2" w14:textId="77777777" w:rsidR="00DA2326" w:rsidRPr="003D0B14" w:rsidRDefault="00DA2326" w:rsidP="00DA2326">
      <w:pPr>
        <w:pStyle w:val="z-Hautduformulaire"/>
        <w:ind w:firstLine="0"/>
        <w:rPr>
          <w:szCs w:val="24"/>
          <w:lang w:val="pt-BR"/>
        </w:rPr>
      </w:pPr>
      <w:r w:rsidRPr="002A1DF9">
        <w:rPr>
          <w:szCs w:val="24"/>
          <w:lang w:val="pt-BR"/>
        </w:rPr>
        <w:tab/>
      </w:r>
      <w:r w:rsidRPr="003D0B14">
        <w:rPr>
          <w:szCs w:val="24"/>
          <w:lang w:val="pt-BR"/>
        </w:rPr>
        <w:t>35) « Contini e la costruzione del modello dantesco », in « Ermeneutica letteraria » X (2014), p. 41-53)</w:t>
      </w:r>
    </w:p>
    <w:p w14:paraId="26C025EE" w14:textId="77777777" w:rsidR="00DA2326" w:rsidRPr="006F3595" w:rsidRDefault="00DA2326" w:rsidP="00DA2326">
      <w:pPr>
        <w:pStyle w:val="z-Hautduformulaire"/>
        <w:ind w:firstLine="0"/>
        <w:rPr>
          <w:szCs w:val="24"/>
        </w:rPr>
      </w:pPr>
      <w:r w:rsidRPr="002A1DF9">
        <w:rPr>
          <w:szCs w:val="24"/>
          <w:lang w:val="pt-BR"/>
        </w:rPr>
        <w:tab/>
      </w:r>
      <w:r w:rsidRPr="006F3595">
        <w:rPr>
          <w:szCs w:val="24"/>
        </w:rPr>
        <w:t>36) « Carnaval tragique. Des masques du nihilisme de Pavese (</w:t>
      </w:r>
      <w:r w:rsidRPr="006F3595">
        <w:rPr>
          <w:i/>
          <w:szCs w:val="24"/>
        </w:rPr>
        <w:t>Tra donne sole</w:t>
      </w:r>
      <w:r w:rsidRPr="006F3595">
        <w:rPr>
          <w:szCs w:val="24"/>
        </w:rPr>
        <w:t>) au nihilisme masqué d’Antonioni (</w:t>
      </w:r>
      <w:r w:rsidRPr="006F3595">
        <w:rPr>
          <w:i/>
          <w:szCs w:val="24"/>
        </w:rPr>
        <w:t>Le amiche</w:t>
      </w:r>
      <w:r w:rsidRPr="006F3595">
        <w:rPr>
          <w:szCs w:val="24"/>
        </w:rPr>
        <w:t xml:space="preserve">) », in </w:t>
      </w:r>
      <w:r w:rsidRPr="006F3595">
        <w:rPr>
          <w:i/>
          <w:szCs w:val="24"/>
        </w:rPr>
        <w:t>De la littérature à l’image et de l’image dans la littérature. Espagne-Italie, XXe et XXIe siècles</w:t>
      </w:r>
      <w:r w:rsidRPr="006F3595">
        <w:rPr>
          <w:szCs w:val="24"/>
        </w:rPr>
        <w:t>, éds. A. Allaigre, M. Fratnik et P. Thibaudeau, Université Paris 8 Vincennes Saint-Denis, 2014, p. 141-157.</w:t>
      </w:r>
    </w:p>
    <w:p w14:paraId="347BF441" w14:textId="77777777" w:rsidR="00DA2326" w:rsidRPr="00184075" w:rsidRDefault="00DA2326" w:rsidP="00DA2326">
      <w:pPr>
        <w:pStyle w:val="z-Hautduformulaire"/>
        <w:ind w:firstLine="0"/>
        <w:rPr>
          <w:b/>
          <w:bCs/>
          <w:szCs w:val="24"/>
        </w:rPr>
      </w:pPr>
      <w:r w:rsidRPr="006F3595">
        <w:rPr>
          <w:szCs w:val="24"/>
        </w:rPr>
        <w:tab/>
        <w:t>37</w:t>
      </w:r>
      <w:r w:rsidRPr="003D0B14">
        <w:rPr>
          <w:szCs w:val="24"/>
        </w:rPr>
        <w:t xml:space="preserve">) « Le modèle dans la transmission des savoirs. Sondage d’un terrain épistémologique », in </w:t>
      </w:r>
      <w:r w:rsidRPr="003D0B14">
        <w:rPr>
          <w:i/>
          <w:szCs w:val="24"/>
        </w:rPr>
        <w:t>Le modèle dans la science médiévale</w:t>
      </w:r>
      <w:r w:rsidRPr="003D0B14">
        <w:rPr>
          <w:szCs w:val="24"/>
        </w:rPr>
        <w:t xml:space="preserve">, eds. G. Sangirardi et N. Weill-Parot (n° 27 de la revue </w:t>
      </w:r>
      <w:r w:rsidRPr="003D0B14">
        <w:rPr>
          <w:i/>
          <w:szCs w:val="24"/>
        </w:rPr>
        <w:t>Cahiers de recherches médiévales et humanistes/Journal of Medieval and Humanistic Studies</w:t>
      </w:r>
      <w:r w:rsidRPr="003D0B14">
        <w:rPr>
          <w:szCs w:val="24"/>
        </w:rPr>
        <w:t>, 2014, p. 11-138), p. 13-19.</w:t>
      </w:r>
    </w:p>
    <w:p w14:paraId="12561E75" w14:textId="77777777" w:rsidR="00DA2326" w:rsidRPr="006F3595" w:rsidRDefault="00DA2326" w:rsidP="00DA2326">
      <w:pPr>
        <w:pStyle w:val="z-Hautduformulaire"/>
        <w:ind w:firstLine="0"/>
        <w:rPr>
          <w:szCs w:val="24"/>
        </w:rPr>
      </w:pPr>
      <w:r w:rsidRPr="006F3595">
        <w:rPr>
          <w:szCs w:val="24"/>
        </w:rPr>
        <w:tab/>
        <w:t xml:space="preserve">38) « La Natura </w:t>
      </w:r>
      <w:r w:rsidRPr="006F3595">
        <w:rPr>
          <w:i/>
          <w:szCs w:val="24"/>
        </w:rPr>
        <w:t>en revenant</w:t>
      </w:r>
      <w:r w:rsidRPr="006F3595">
        <w:rPr>
          <w:szCs w:val="24"/>
        </w:rPr>
        <w:t xml:space="preserve">. Leopardi, </w:t>
      </w:r>
      <w:r w:rsidRPr="006F3595">
        <w:rPr>
          <w:i/>
          <w:szCs w:val="24"/>
        </w:rPr>
        <w:t>Elogio degli uccelli</w:t>
      </w:r>
      <w:r w:rsidRPr="006F3595">
        <w:rPr>
          <w:szCs w:val="24"/>
        </w:rPr>
        <w:t xml:space="preserve"> », in </w:t>
      </w:r>
      <w:r w:rsidRPr="006F3595">
        <w:rPr>
          <w:i/>
          <w:szCs w:val="24"/>
        </w:rPr>
        <w:t>Le rire et la raison. Mélanges en hommage à Denis Ferraris</w:t>
      </w:r>
      <w:r w:rsidRPr="006F3595">
        <w:rPr>
          <w:szCs w:val="24"/>
        </w:rPr>
        <w:t>, eds. E. Chaarani Lesourd et V. Giannetti-Karsenti, PRISMI 14 (2015), 97-118.</w:t>
      </w:r>
    </w:p>
    <w:p w14:paraId="0CDB34DD" w14:textId="77777777" w:rsidR="00DA2326" w:rsidRPr="002A1DF9" w:rsidRDefault="00DA2326" w:rsidP="00DA2326">
      <w:pPr>
        <w:pStyle w:val="z-Hautduformulaire"/>
        <w:ind w:firstLine="0"/>
        <w:rPr>
          <w:szCs w:val="24"/>
          <w:lang w:val="pt-BR"/>
        </w:rPr>
      </w:pPr>
      <w:r w:rsidRPr="006F3595">
        <w:rPr>
          <w:szCs w:val="24"/>
        </w:rPr>
        <w:tab/>
      </w:r>
      <w:r w:rsidRPr="002A1DF9">
        <w:rPr>
          <w:szCs w:val="24"/>
          <w:lang w:val="pt-BR"/>
        </w:rPr>
        <w:t xml:space="preserve">39) « Canto XVI », in </w:t>
      </w:r>
      <w:r w:rsidRPr="002A1DF9">
        <w:rPr>
          <w:i/>
          <w:szCs w:val="24"/>
          <w:lang w:val="pt-BR"/>
        </w:rPr>
        <w:t>Lettura dell’</w:t>
      </w:r>
      <w:r w:rsidRPr="002A1DF9">
        <w:rPr>
          <w:szCs w:val="24"/>
          <w:lang w:val="pt-BR"/>
        </w:rPr>
        <w:t>Orlando furioso</w:t>
      </w:r>
      <w:r w:rsidRPr="002A1DF9">
        <w:rPr>
          <w:i/>
          <w:szCs w:val="24"/>
          <w:lang w:val="pt-BR"/>
        </w:rPr>
        <w:t xml:space="preserve">, </w:t>
      </w:r>
      <w:r w:rsidRPr="002A1DF9">
        <w:rPr>
          <w:szCs w:val="24"/>
          <w:lang w:val="pt-BR"/>
        </w:rPr>
        <w:t>diretta da Guido Baldassarri e Marco Praloran, vol. I a c. di G. Bucchi e F. Tomasi, Firenze, Edizioni del Galluzzo, 2016, p. 399-419.</w:t>
      </w:r>
    </w:p>
    <w:p w14:paraId="5087CB44" w14:textId="77777777" w:rsidR="00DA2326" w:rsidRPr="006F3595" w:rsidRDefault="00DA2326" w:rsidP="00DA2326">
      <w:pPr>
        <w:pStyle w:val="z-Hautduformulaire"/>
        <w:ind w:firstLine="0"/>
        <w:rPr>
          <w:szCs w:val="24"/>
        </w:rPr>
      </w:pPr>
      <w:r w:rsidRPr="002A1DF9">
        <w:rPr>
          <w:szCs w:val="24"/>
          <w:lang w:val="pt-BR"/>
        </w:rPr>
        <w:lastRenderedPageBreak/>
        <w:tab/>
      </w:r>
      <w:r w:rsidRPr="006F3595">
        <w:rPr>
          <w:szCs w:val="24"/>
        </w:rPr>
        <w:t xml:space="preserve">40) « Le </w:t>
      </w:r>
      <w:r w:rsidRPr="006F3595">
        <w:rPr>
          <w:i/>
          <w:szCs w:val="24"/>
        </w:rPr>
        <w:t>Ragionamento</w:t>
      </w:r>
      <w:r w:rsidRPr="006F3595">
        <w:rPr>
          <w:szCs w:val="24"/>
        </w:rPr>
        <w:t xml:space="preserve"> de l’Arétin : une écriture des sens ? », in </w:t>
      </w:r>
      <w:r w:rsidRPr="006F3595">
        <w:rPr>
          <w:i/>
          <w:szCs w:val="24"/>
        </w:rPr>
        <w:t>Les cinq sens entre Moyen Âge et Renaissance. Enjeux épistémologiques et esthétiques</w:t>
      </w:r>
      <w:r w:rsidRPr="006F3595">
        <w:rPr>
          <w:szCs w:val="24"/>
        </w:rPr>
        <w:t>, sous la direction de O.A. Duhl et J.-M. Fritz, EUD, Dijon, 2016, p. 145-159.</w:t>
      </w:r>
    </w:p>
    <w:p w14:paraId="048DC666" w14:textId="77777777" w:rsidR="00DA2326" w:rsidRPr="006F3595" w:rsidRDefault="00DA2326" w:rsidP="00DA2326">
      <w:pPr>
        <w:pStyle w:val="z-Hautduformulaire"/>
        <w:ind w:firstLine="0"/>
        <w:rPr>
          <w:szCs w:val="24"/>
        </w:rPr>
      </w:pPr>
      <w:r w:rsidRPr="006F3595">
        <w:rPr>
          <w:szCs w:val="24"/>
        </w:rPr>
        <w:tab/>
        <w:t xml:space="preserve">41) « Schizzi per una cartografia del mito in Leopardi », in </w:t>
      </w:r>
      <w:r w:rsidRPr="006F3595">
        <w:rPr>
          <w:i/>
          <w:szCs w:val="24"/>
        </w:rPr>
        <w:t>Le mythe repensé dans l’œuvre de Giacomo Leopardi</w:t>
      </w:r>
      <w:r w:rsidRPr="006F3595">
        <w:rPr>
          <w:szCs w:val="24"/>
        </w:rPr>
        <w:t> », sous la direction de P. Abbrugiati, Presses Universitaires de Provence, 2016, p. 23-36.</w:t>
      </w:r>
    </w:p>
    <w:p w14:paraId="4E00F099" w14:textId="77777777" w:rsidR="00DA2326" w:rsidRPr="002A1DF9" w:rsidRDefault="00DA2326" w:rsidP="00DA2326">
      <w:pPr>
        <w:pStyle w:val="z-Hautduformulaire"/>
        <w:ind w:firstLine="0"/>
        <w:rPr>
          <w:szCs w:val="24"/>
          <w:lang w:val="pt-BR"/>
        </w:rPr>
      </w:pPr>
      <w:r w:rsidRPr="006F3595">
        <w:rPr>
          <w:szCs w:val="24"/>
        </w:rPr>
        <w:tab/>
      </w:r>
      <w:r w:rsidRPr="002A1DF9">
        <w:rPr>
          <w:szCs w:val="24"/>
          <w:lang w:val="pt-BR"/>
        </w:rPr>
        <w:t xml:space="preserve">42) « Armonia », in </w:t>
      </w:r>
      <w:r w:rsidRPr="002A1DF9">
        <w:rPr>
          <w:i/>
          <w:szCs w:val="24"/>
          <w:lang w:val="pt-BR"/>
        </w:rPr>
        <w:t>Lessico critico dell’</w:t>
      </w:r>
      <w:r w:rsidRPr="002A1DF9">
        <w:rPr>
          <w:szCs w:val="24"/>
          <w:lang w:val="pt-BR"/>
        </w:rPr>
        <w:t>Orlando furioso, éd. A. Izzo, Carocci, Roma, 2016, p. 21-40.</w:t>
      </w:r>
    </w:p>
    <w:p w14:paraId="151B0A9B" w14:textId="77777777" w:rsidR="00DA2326" w:rsidRPr="006F3595" w:rsidRDefault="00DA2326" w:rsidP="00DA2326">
      <w:pPr>
        <w:pStyle w:val="z-Hautduformulaire"/>
        <w:ind w:firstLine="0"/>
        <w:rPr>
          <w:szCs w:val="24"/>
        </w:rPr>
      </w:pPr>
      <w:r w:rsidRPr="002A1DF9">
        <w:rPr>
          <w:szCs w:val="24"/>
          <w:lang w:val="pt-BR"/>
        </w:rPr>
        <w:tab/>
      </w:r>
      <w:r w:rsidRPr="006F3595">
        <w:rPr>
          <w:szCs w:val="24"/>
        </w:rPr>
        <w:t xml:space="preserve">43) « Préface » in </w:t>
      </w:r>
      <w:r w:rsidRPr="006F3595">
        <w:rPr>
          <w:i/>
          <w:szCs w:val="24"/>
        </w:rPr>
        <w:t>Machines à voler les mots. Idéologies, pratiques et techniques du plagiat</w:t>
      </w:r>
      <w:r w:rsidRPr="006F3595">
        <w:rPr>
          <w:szCs w:val="24"/>
        </w:rPr>
        <w:t>, éds. P. Bravo, S. Laigneau-Fontaine et G. Sangirardi, Dijon, EUD, 2017, p. 5-16</w:t>
      </w:r>
    </w:p>
    <w:p w14:paraId="49729ACC" w14:textId="77777777" w:rsidR="00DA2326" w:rsidRPr="006F3595" w:rsidRDefault="00DA2326" w:rsidP="00DA2326">
      <w:pPr>
        <w:pStyle w:val="z-Hautduformulaire"/>
        <w:ind w:firstLine="0"/>
        <w:rPr>
          <w:szCs w:val="24"/>
        </w:rPr>
      </w:pPr>
      <w:r w:rsidRPr="006F3595">
        <w:rPr>
          <w:szCs w:val="24"/>
        </w:rPr>
        <w:tab/>
        <w:t>44</w:t>
      </w:r>
      <w:r w:rsidRPr="003D0B14">
        <w:rPr>
          <w:szCs w:val="24"/>
        </w:rPr>
        <w:t xml:space="preserve">) « Voleurs de compétition. Un parcours à travers les idées de plagiat et de technique littéraire entre Moyen Âge et Renaissance (Italie, France) », in </w:t>
      </w:r>
      <w:r w:rsidRPr="003D0B14">
        <w:rPr>
          <w:i/>
          <w:szCs w:val="24"/>
        </w:rPr>
        <w:t>Machines à voler les mots. Idéologies, pratiques et techniques du plagiat</w:t>
      </w:r>
      <w:r w:rsidRPr="003D0B14">
        <w:rPr>
          <w:szCs w:val="24"/>
        </w:rPr>
        <w:t>, éds. P. Bravo, S. Laigneau-Fontaine et G. Sangirardi, Dijon, EUD, 2017, p. 107-122.</w:t>
      </w:r>
    </w:p>
    <w:p w14:paraId="4CA970AE" w14:textId="77777777" w:rsidR="00DA2326" w:rsidRPr="006F3595" w:rsidRDefault="00DA2326" w:rsidP="00DA2326">
      <w:pPr>
        <w:pStyle w:val="z-Hautduformulaire"/>
        <w:ind w:firstLine="0"/>
        <w:rPr>
          <w:szCs w:val="24"/>
        </w:rPr>
      </w:pPr>
      <w:r w:rsidRPr="006F3595">
        <w:rPr>
          <w:szCs w:val="24"/>
        </w:rPr>
        <w:tab/>
        <w:t>45</w:t>
      </w:r>
      <w:r w:rsidRPr="003D0B14">
        <w:rPr>
          <w:szCs w:val="24"/>
        </w:rPr>
        <w:t xml:space="preserve">) « Préface » in </w:t>
      </w:r>
      <w:r w:rsidRPr="003D0B14">
        <w:rPr>
          <w:i/>
          <w:iCs/>
          <w:szCs w:val="24"/>
        </w:rPr>
        <w:t>Dantesque. Sur les traces du modèle</w:t>
      </w:r>
      <w:r w:rsidRPr="003D0B14">
        <w:rPr>
          <w:szCs w:val="24"/>
        </w:rPr>
        <w:t>, éds. G. Sangirardi et J.-M. Fritz, Paris, Classiques Garnier, 2019, p. 7-14</w:t>
      </w:r>
    </w:p>
    <w:p w14:paraId="1B54A49F" w14:textId="77777777" w:rsidR="00DA2326" w:rsidRPr="006F3595" w:rsidRDefault="00DA2326" w:rsidP="00DA2326">
      <w:pPr>
        <w:pStyle w:val="z-Hautduformulaire"/>
        <w:ind w:firstLine="0"/>
        <w:rPr>
          <w:szCs w:val="24"/>
        </w:rPr>
      </w:pPr>
      <w:r w:rsidRPr="006F3595">
        <w:rPr>
          <w:szCs w:val="24"/>
        </w:rPr>
        <w:tab/>
        <w:t xml:space="preserve">46) « Lo spettro del Rivale (sul finale del </w:t>
      </w:r>
      <w:r w:rsidRPr="006F3595">
        <w:rPr>
          <w:i/>
          <w:iCs/>
          <w:szCs w:val="24"/>
        </w:rPr>
        <w:t>Furioso</w:t>
      </w:r>
      <w:r w:rsidRPr="006F3595">
        <w:rPr>
          <w:szCs w:val="24"/>
        </w:rPr>
        <w:t xml:space="preserve">) », in </w:t>
      </w:r>
      <w:r w:rsidRPr="006F3595">
        <w:rPr>
          <w:i/>
          <w:iCs/>
          <w:szCs w:val="24"/>
        </w:rPr>
        <w:t>Herméneutique et commentaire</w:t>
      </w:r>
      <w:r w:rsidRPr="006F3595">
        <w:rPr>
          <w:szCs w:val="24"/>
        </w:rPr>
        <w:t>, éds. P. Gasparini et E. Zunino, PRISMI, 16 (2019), p. 331-345.</w:t>
      </w:r>
    </w:p>
    <w:p w14:paraId="193C2056" w14:textId="77777777" w:rsidR="00DA2326" w:rsidRPr="006F3595" w:rsidRDefault="00DA2326" w:rsidP="00DA2326">
      <w:pPr>
        <w:pStyle w:val="z-Hautduformulaire"/>
        <w:ind w:firstLine="0"/>
        <w:rPr>
          <w:szCs w:val="24"/>
        </w:rPr>
      </w:pPr>
      <w:r w:rsidRPr="006F3595">
        <w:rPr>
          <w:szCs w:val="24"/>
        </w:rPr>
        <w:tab/>
      </w:r>
      <w:r w:rsidRPr="002A1DF9">
        <w:rPr>
          <w:szCs w:val="24"/>
        </w:rPr>
        <w:t xml:space="preserve">47), « Introduction. </w:t>
      </w:r>
      <w:r w:rsidRPr="006F3595">
        <w:rPr>
          <w:szCs w:val="24"/>
        </w:rPr>
        <w:t xml:space="preserve">Les vies du genre et la poésie contemporaine », in </w:t>
      </w:r>
      <w:r w:rsidRPr="006F3595">
        <w:rPr>
          <w:i/>
          <w:iCs/>
          <w:szCs w:val="24"/>
        </w:rPr>
        <w:t>Penser le genre en poésie contemporaine</w:t>
      </w:r>
      <w:r w:rsidRPr="006F3595">
        <w:rPr>
          <w:szCs w:val="24"/>
        </w:rPr>
        <w:t>, éds. F. McMahon, G. Sangirardi, B. Denker-Bercoff et C. Iglesias, Paris, Classiques Garnier, 2019, p. 7-14.</w:t>
      </w:r>
    </w:p>
    <w:p w14:paraId="32B13C0A" w14:textId="77777777" w:rsidR="00DA2326" w:rsidRDefault="00DA2326" w:rsidP="00DA2326">
      <w:pPr>
        <w:pStyle w:val="z-Hautduformulaire"/>
        <w:ind w:firstLine="0"/>
        <w:rPr>
          <w:szCs w:val="24"/>
        </w:rPr>
      </w:pPr>
      <w:r w:rsidRPr="006F3595">
        <w:rPr>
          <w:szCs w:val="24"/>
        </w:rPr>
        <w:tab/>
        <w:t>48) « </w:t>
      </w:r>
      <w:r w:rsidRPr="006F3595">
        <w:rPr>
          <w:i/>
          <w:iCs/>
          <w:szCs w:val="24"/>
        </w:rPr>
        <w:t>Satura</w:t>
      </w:r>
      <w:r w:rsidRPr="006F3595">
        <w:rPr>
          <w:szCs w:val="24"/>
        </w:rPr>
        <w:t xml:space="preserve"> (1971) de Montale. Mort de la poésie et renaissance des genres ? », in </w:t>
      </w:r>
      <w:r w:rsidRPr="006F3595">
        <w:rPr>
          <w:i/>
          <w:iCs/>
          <w:szCs w:val="24"/>
        </w:rPr>
        <w:t>Penser le genre en poésie contemporaine</w:t>
      </w:r>
      <w:r w:rsidRPr="006F3595">
        <w:rPr>
          <w:szCs w:val="24"/>
        </w:rPr>
        <w:t>, éds. F. McMahon, G. Sangirardi, B. Denker-Bercoff et C. Iglesias, Paris, Classiques Garnier, 2019, p. 79-97.</w:t>
      </w:r>
    </w:p>
    <w:p w14:paraId="54591955" w14:textId="77777777" w:rsidR="00DA2326" w:rsidRDefault="00DA2326" w:rsidP="00DA2326">
      <w:pPr>
        <w:pStyle w:val="z-Hautduformulaire"/>
        <w:ind w:firstLine="0"/>
        <w:rPr>
          <w:szCs w:val="24"/>
          <w:lang w:val="pt-BR"/>
        </w:rPr>
      </w:pPr>
      <w:r>
        <w:rPr>
          <w:szCs w:val="24"/>
        </w:rPr>
        <w:tab/>
      </w:r>
      <w:r w:rsidRPr="00CF4E8D">
        <w:rPr>
          <w:szCs w:val="24"/>
          <w:lang w:val="pt-BR"/>
        </w:rPr>
        <w:t xml:space="preserve">49) « Letteratura e psicanalisi », in </w:t>
      </w:r>
      <w:r w:rsidRPr="00CF4E8D">
        <w:rPr>
          <w:i/>
          <w:iCs/>
          <w:szCs w:val="24"/>
          <w:lang w:val="pt-BR"/>
        </w:rPr>
        <w:t>Il testo letterario. Generi, forme, questioni</w:t>
      </w:r>
      <w:r w:rsidRPr="00CF4E8D">
        <w:rPr>
          <w:szCs w:val="24"/>
          <w:lang w:val="pt-BR"/>
        </w:rPr>
        <w:t>, a cura di Emilio R</w:t>
      </w:r>
      <w:r>
        <w:rPr>
          <w:szCs w:val="24"/>
          <w:lang w:val="pt-BR"/>
        </w:rPr>
        <w:t>usso, Roma, Carocci, 2020, p. 440-454.</w:t>
      </w:r>
    </w:p>
    <w:p w14:paraId="792DB994" w14:textId="77777777" w:rsidR="00DA2326" w:rsidRPr="003D0B14" w:rsidRDefault="00DA2326" w:rsidP="00DA2326">
      <w:pPr>
        <w:pStyle w:val="z-Hautduformulaire"/>
        <w:ind w:firstLine="0"/>
        <w:rPr>
          <w:szCs w:val="24"/>
          <w:lang w:val="pt-BR"/>
        </w:rPr>
      </w:pPr>
      <w:r>
        <w:rPr>
          <w:szCs w:val="24"/>
          <w:lang w:val="pt-BR"/>
        </w:rPr>
        <w:tab/>
      </w:r>
      <w:r w:rsidRPr="003D0B14">
        <w:rPr>
          <w:szCs w:val="24"/>
          <w:lang w:val="pt-BR"/>
        </w:rPr>
        <w:t xml:space="preserve">50) “La ‘mondializzazione’ di Dante: linee guida per un’esplorazione”, in </w:t>
      </w:r>
      <w:r w:rsidRPr="003D0B14">
        <w:rPr>
          <w:i/>
          <w:iCs/>
          <w:szCs w:val="24"/>
          <w:lang w:val="pt-BR"/>
        </w:rPr>
        <w:t>La mondializzazione di Dante</w:t>
      </w:r>
      <w:r w:rsidRPr="003D0B14">
        <w:rPr>
          <w:szCs w:val="24"/>
          <w:lang w:val="pt-BR"/>
        </w:rPr>
        <w:t>, a cura di G. Sangirardi, “Italianistica” XLIX, 2 (2020), p. 11-24.</w:t>
      </w:r>
    </w:p>
    <w:p w14:paraId="6A354B97" w14:textId="77777777" w:rsidR="00DA2326" w:rsidRDefault="00DA2326" w:rsidP="00DA2326">
      <w:pPr>
        <w:pStyle w:val="z-Hautduformulaire"/>
        <w:ind w:firstLine="0"/>
        <w:rPr>
          <w:szCs w:val="24"/>
          <w:lang w:val="pt-BR"/>
        </w:rPr>
      </w:pPr>
      <w:r>
        <w:rPr>
          <w:szCs w:val="24"/>
          <w:lang w:val="pt-BR"/>
        </w:rPr>
        <w:tab/>
        <w:t xml:space="preserve">51) “Variazioni su Leopardi e Montale”, in </w:t>
      </w:r>
      <w:r w:rsidRPr="003E6E92">
        <w:rPr>
          <w:i/>
          <w:iCs/>
          <w:szCs w:val="24"/>
          <w:lang w:val="pt-BR"/>
        </w:rPr>
        <w:t>Leopardi e la cultura del Novecento. Modi e forme di una presenza</w:t>
      </w:r>
      <w:r>
        <w:rPr>
          <w:szCs w:val="24"/>
          <w:lang w:val="pt-BR"/>
        </w:rPr>
        <w:t>, Atti del XIV Convegno Internazionale di Studi Leopardiani, Recanati, 27-30 settembre 2017, a cura di Maria Valeria Dominioni e Luca Chiuchiù, Firenze, Olschki, 2020, p. 241-258.</w:t>
      </w:r>
    </w:p>
    <w:p w14:paraId="19A1BE31" w14:textId="77777777" w:rsidR="00DA2326" w:rsidRPr="003D0B14" w:rsidRDefault="00DA2326" w:rsidP="00DA2326">
      <w:pPr>
        <w:pStyle w:val="z-Hautduformulaire"/>
        <w:ind w:firstLine="0"/>
        <w:rPr>
          <w:szCs w:val="24"/>
          <w:lang w:val="pt-BR"/>
        </w:rPr>
      </w:pPr>
      <w:r>
        <w:rPr>
          <w:szCs w:val="24"/>
          <w:lang w:val="pt-BR"/>
        </w:rPr>
        <w:tab/>
      </w:r>
      <w:r w:rsidRPr="003D0B14">
        <w:rPr>
          <w:szCs w:val="24"/>
          <w:lang w:val="pt-BR"/>
        </w:rPr>
        <w:t xml:space="preserve">52) “Appunti sul narratore tra Pulci e Ariosto”, </w:t>
      </w:r>
      <w:r w:rsidRPr="003D0B14">
        <w:rPr>
          <w:i/>
          <w:iCs/>
          <w:szCs w:val="24"/>
          <w:lang w:val="pt-BR"/>
        </w:rPr>
        <w:t>in L’amorosa inchiesta. Studi di letteratura per Sergio Zatti</w:t>
      </w:r>
      <w:r w:rsidRPr="003D0B14">
        <w:rPr>
          <w:szCs w:val="24"/>
          <w:lang w:val="pt-BR"/>
        </w:rPr>
        <w:t>, a cura di Stefano Brugnolo, Ida Campeggiani e Luca Danti, Firenze, Cesati, 2020, p. 433-448.</w:t>
      </w:r>
    </w:p>
    <w:p w14:paraId="6D0A2B93" w14:textId="77777777" w:rsidR="00DA2326" w:rsidRPr="000D2B98" w:rsidRDefault="00DA2326" w:rsidP="00DA2326">
      <w:pPr>
        <w:pStyle w:val="z-Hautduformulaire"/>
        <w:ind w:firstLine="0"/>
        <w:rPr>
          <w:szCs w:val="24"/>
          <w:lang w:val="pt-BR"/>
        </w:rPr>
      </w:pPr>
      <w:r>
        <w:rPr>
          <w:szCs w:val="24"/>
          <w:lang w:val="pt-BR"/>
        </w:rPr>
        <w:tab/>
        <w:t xml:space="preserve">53) “Pastori erranti per deserti e corridoi. Bolaño incontra Leopardi”, in </w:t>
      </w:r>
      <w:r w:rsidRPr="00FF4283">
        <w:rPr>
          <w:i/>
          <w:iCs/>
          <w:szCs w:val="24"/>
          <w:lang w:val="pt-BR"/>
        </w:rPr>
        <w:t>Un giorno d’incantesimo. Studi per Gilberto Lonardi</w:t>
      </w:r>
      <w:r>
        <w:rPr>
          <w:szCs w:val="24"/>
          <w:lang w:val="pt-BR"/>
        </w:rPr>
        <w:t>, a cura di Massimo Natale, Verona, Cierre, 2020, p. 167-187.</w:t>
      </w:r>
    </w:p>
    <w:p w14:paraId="3A369512" w14:textId="77777777" w:rsidR="00DA2326" w:rsidRDefault="00DA2326" w:rsidP="00DA2326">
      <w:pPr>
        <w:pStyle w:val="z-Hautduformulaire"/>
        <w:ind w:firstLine="0"/>
        <w:rPr>
          <w:szCs w:val="24"/>
          <w:lang w:val="pt-BR"/>
        </w:rPr>
      </w:pPr>
      <w:r>
        <w:rPr>
          <w:szCs w:val="24"/>
          <w:lang w:val="pt-BR"/>
        </w:rPr>
        <w:tab/>
        <w:t>54) “L’alloro e la cucina. Sull’iconizzazione e la mondializzazione di Dante”, in “Ermeneutica letteraria” XVII (2021), p. 25-33.</w:t>
      </w:r>
    </w:p>
    <w:p w14:paraId="5B01B851" w14:textId="77777777" w:rsidR="00DA2326" w:rsidRDefault="00DA2326" w:rsidP="00DA2326">
      <w:pPr>
        <w:pStyle w:val="z-Hautduformulaire"/>
        <w:ind w:firstLine="0"/>
        <w:rPr>
          <w:szCs w:val="24"/>
          <w:lang w:val="pt-BR"/>
        </w:rPr>
      </w:pPr>
      <w:r>
        <w:rPr>
          <w:szCs w:val="24"/>
          <w:lang w:val="pt-BR"/>
        </w:rPr>
        <w:lastRenderedPageBreak/>
        <w:tab/>
        <w:t xml:space="preserve">55) “Dante classico, Dante al cioccolato. Vicende di um’icona mondiale” in </w:t>
      </w:r>
      <w:r>
        <w:rPr>
          <w:i/>
          <w:iCs/>
          <w:szCs w:val="24"/>
          <w:lang w:val="pt-BR"/>
        </w:rPr>
        <w:t xml:space="preserve">Dante trash. Sulla desacralizzazione della </w:t>
      </w:r>
      <w:r>
        <w:rPr>
          <w:szCs w:val="24"/>
          <w:lang w:val="pt-BR"/>
        </w:rPr>
        <w:t>Commedia</w:t>
      </w:r>
      <w:r>
        <w:rPr>
          <w:i/>
          <w:iCs/>
          <w:szCs w:val="24"/>
          <w:lang w:val="pt-BR"/>
        </w:rPr>
        <w:t xml:space="preserve"> nella cultura contemporânea</w:t>
      </w:r>
      <w:r>
        <w:rPr>
          <w:szCs w:val="24"/>
          <w:lang w:val="pt-BR"/>
        </w:rPr>
        <w:t>, a cura di S. Lazzarin, Roma, Vecchiarelli, 2021, p. 35-60.</w:t>
      </w:r>
    </w:p>
    <w:p w14:paraId="6C08E107" w14:textId="77777777" w:rsidR="00DA2326" w:rsidRPr="005F5A3D" w:rsidRDefault="00DA2326" w:rsidP="00DA2326">
      <w:pPr>
        <w:pStyle w:val="z-Hautduformulaire"/>
        <w:ind w:firstLine="0"/>
        <w:rPr>
          <w:iCs/>
          <w:szCs w:val="24"/>
          <w:lang w:val="pt-BR"/>
        </w:rPr>
      </w:pPr>
      <w:r>
        <w:rPr>
          <w:szCs w:val="24"/>
          <w:lang w:val="pt-BR"/>
        </w:rPr>
        <w:tab/>
        <w:t xml:space="preserve">56) “Introduzione” in </w:t>
      </w:r>
      <w:r w:rsidRPr="005F5A3D">
        <w:rPr>
          <w:i/>
          <w:szCs w:val="24"/>
          <w:lang w:val="pt-BR"/>
        </w:rPr>
        <w:t xml:space="preserve">La mondializzazione di Dante I : Europa. </w:t>
      </w:r>
      <w:r w:rsidRPr="005F5A3D">
        <w:rPr>
          <w:iCs/>
          <w:szCs w:val="24"/>
          <w:lang w:val="pt-BR"/>
        </w:rPr>
        <w:t>Atti del Convegno Internazionale (Nancy, 7-8 ottobre 2021), a cura di A. Braida, J. Cadeddu e G. Sangirardi, Ravenna, Longo, 2022, p. 7-14.</w:t>
      </w:r>
    </w:p>
    <w:p w14:paraId="2BADAF13" w14:textId="77777777" w:rsidR="00DA2326" w:rsidRPr="005F5A3D" w:rsidRDefault="00DA2326" w:rsidP="00DA2326">
      <w:pPr>
        <w:pStyle w:val="z-Hautduformulaire"/>
        <w:ind w:firstLine="0"/>
        <w:rPr>
          <w:iCs/>
          <w:szCs w:val="24"/>
          <w:lang w:val="pt-BR"/>
        </w:rPr>
      </w:pPr>
      <w:r w:rsidRPr="005F5A3D">
        <w:rPr>
          <w:iCs/>
          <w:szCs w:val="24"/>
          <w:lang w:val="pt-BR"/>
        </w:rPr>
        <w:tab/>
        <w:t>57) « 2021, Dante mondial-popolare ? », in « L’esperienza di Dante. Atti del Convegno internazionale di studi. Bologna-Ravenna, 12-13 novembre 2021, Ravenna, Centro Dantesco dei Frati Minori Conventuali, 2023, p. 309-330.</w:t>
      </w:r>
    </w:p>
    <w:p w14:paraId="4122242C" w14:textId="77777777" w:rsidR="00DA2326" w:rsidRDefault="00DA2326" w:rsidP="00DA2326">
      <w:pPr>
        <w:pStyle w:val="z-Hautduformulaire"/>
        <w:ind w:firstLine="0"/>
        <w:rPr>
          <w:iCs/>
          <w:szCs w:val="24"/>
        </w:rPr>
      </w:pPr>
      <w:r w:rsidRPr="005F5A3D">
        <w:rPr>
          <w:iCs/>
          <w:szCs w:val="24"/>
          <w:lang w:val="pt-BR"/>
        </w:rPr>
        <w:tab/>
      </w:r>
      <w:r>
        <w:rPr>
          <w:iCs/>
          <w:szCs w:val="24"/>
        </w:rPr>
        <w:t>58) « Il Leopardi leopardiano di Luigi Blasucci », in « Leopardiana » 2 (2023), pp. 137-148.</w:t>
      </w:r>
    </w:p>
    <w:p w14:paraId="55D295A2" w14:textId="77777777" w:rsidR="00DA2326" w:rsidRPr="005F5A3D" w:rsidRDefault="00DA2326" w:rsidP="00DA2326">
      <w:pPr>
        <w:pStyle w:val="z-Hautduformulaire"/>
        <w:ind w:firstLine="0"/>
        <w:rPr>
          <w:iCs/>
          <w:szCs w:val="24"/>
          <w:lang w:val="pt-BR"/>
        </w:rPr>
      </w:pPr>
      <w:r>
        <w:rPr>
          <w:iCs/>
          <w:szCs w:val="24"/>
        </w:rPr>
        <w:tab/>
      </w:r>
      <w:r w:rsidRPr="005F5A3D">
        <w:rPr>
          <w:iCs/>
          <w:szCs w:val="24"/>
          <w:lang w:val="pt-BR"/>
        </w:rPr>
        <w:t xml:space="preserve">59) « Frankenstein umorista : lettura del </w:t>
      </w:r>
      <w:r w:rsidRPr="005F5A3D">
        <w:rPr>
          <w:i/>
          <w:szCs w:val="24"/>
          <w:lang w:val="pt-BR"/>
        </w:rPr>
        <w:t>Dialogo di Federico Ruysch e delle sue mummie</w:t>
      </w:r>
      <w:r w:rsidRPr="005F5A3D">
        <w:rPr>
          <w:iCs/>
          <w:szCs w:val="24"/>
          <w:lang w:val="pt-BR"/>
        </w:rPr>
        <w:t> », in « Italianistica » LIII, 1 (2024), p. 23-35.</w:t>
      </w:r>
    </w:p>
    <w:p w14:paraId="0AC3460A" w14:textId="77777777" w:rsidR="00DA2326" w:rsidRPr="005F5A3D" w:rsidRDefault="00DA2326" w:rsidP="00DA2326">
      <w:pPr>
        <w:pStyle w:val="z-Hautduformulaire"/>
        <w:ind w:firstLine="0"/>
        <w:rPr>
          <w:iCs/>
          <w:szCs w:val="24"/>
          <w:lang w:val="pt-BR"/>
        </w:rPr>
      </w:pPr>
      <w:r w:rsidRPr="005F5A3D">
        <w:rPr>
          <w:iCs/>
          <w:szCs w:val="24"/>
          <w:lang w:val="pt-BR"/>
        </w:rPr>
        <w:tab/>
        <w:t>60) « Forme della narrativa : il poema », in « L’età nuova. Umanesimo e Rinascimento », dir. Michele Ciliberto, vol. III « Nuovi libri, nuovi tempi, nuovi mondi », Pisa-Firenze, Scuola Normale Superiore – Istituto Nazionale di Studi sul Rinascimento, 2025, p. 273-284</w:t>
      </w:r>
    </w:p>
    <w:p w14:paraId="0062AD7A" w14:textId="77777777" w:rsidR="00DA2326" w:rsidRDefault="00DA2326" w:rsidP="00DA2326">
      <w:pPr>
        <w:pStyle w:val="z-Hautduformulaire"/>
        <w:ind w:firstLine="0"/>
        <w:rPr>
          <w:iCs/>
          <w:szCs w:val="24"/>
        </w:rPr>
      </w:pPr>
      <w:r w:rsidRPr="005F5A3D">
        <w:rPr>
          <w:iCs/>
          <w:szCs w:val="24"/>
          <w:lang w:val="pt-BR"/>
        </w:rPr>
        <w:tab/>
      </w:r>
      <w:r>
        <w:rPr>
          <w:iCs/>
          <w:szCs w:val="24"/>
        </w:rPr>
        <w:t xml:space="preserve">61) « L’épopée, de la nation au monde. Guerre et exil dans la réception moderne et contemporaine de Dante », in </w:t>
      </w:r>
      <w:r>
        <w:rPr>
          <w:i/>
          <w:szCs w:val="24"/>
        </w:rPr>
        <w:t xml:space="preserve">Di che mondo la </w:t>
      </w:r>
      <w:r>
        <w:rPr>
          <w:iCs/>
          <w:szCs w:val="24"/>
        </w:rPr>
        <w:t xml:space="preserve">Commedia </w:t>
      </w:r>
      <w:r>
        <w:rPr>
          <w:i/>
          <w:szCs w:val="24"/>
        </w:rPr>
        <w:t xml:space="preserve">è l’epopea ? </w:t>
      </w:r>
      <w:r>
        <w:rPr>
          <w:iCs/>
          <w:szCs w:val="24"/>
        </w:rPr>
        <w:t>Atti del convegno internazioanale di Parigi (Sorbonne Nouvelle Université), Nancy (Université de Lorraine), 22 e 23 novembre 2023, a cura di Philippe Guérin e Giuseppe Sangirardi, « Italianistica », LIV 3 (2025), p. 27-40.</w:t>
      </w:r>
    </w:p>
    <w:p w14:paraId="64A5CB81" w14:textId="77777777" w:rsidR="00DA2326" w:rsidRPr="0090109D" w:rsidRDefault="00DA2326" w:rsidP="00DA2326">
      <w:pPr>
        <w:pStyle w:val="z-Hautduformulaire"/>
        <w:ind w:firstLine="0"/>
        <w:rPr>
          <w:iCs/>
          <w:szCs w:val="24"/>
          <w:lang w:val="pt-BR"/>
        </w:rPr>
      </w:pPr>
      <w:r>
        <w:rPr>
          <w:iCs/>
          <w:szCs w:val="24"/>
        </w:rPr>
        <w:tab/>
      </w:r>
      <w:r w:rsidRPr="0090109D">
        <w:rPr>
          <w:iCs/>
          <w:szCs w:val="24"/>
          <w:lang w:val="pt-BR"/>
        </w:rPr>
        <w:t xml:space="preserve">62) « Cantare VIII », in </w:t>
      </w:r>
      <w:r w:rsidRPr="0090109D">
        <w:rPr>
          <w:i/>
          <w:szCs w:val="24"/>
          <w:lang w:val="pt-BR"/>
        </w:rPr>
        <w:t xml:space="preserve">Lettura del </w:t>
      </w:r>
      <w:r w:rsidRPr="0090109D">
        <w:rPr>
          <w:iCs/>
          <w:szCs w:val="24"/>
          <w:lang w:val="pt-BR"/>
        </w:rPr>
        <w:t xml:space="preserve">Morgante, a cura di </w:t>
      </w:r>
      <w:r>
        <w:rPr>
          <w:iCs/>
          <w:szCs w:val="24"/>
          <w:lang w:val="pt-BR"/>
        </w:rPr>
        <w:t>Luca Degl’Innocenti, Franca Strologo, Luca Zipoli, Firenze, Olschki, 2026, t. I, pp. 237-256.</w:t>
      </w:r>
    </w:p>
    <w:p w14:paraId="477CF7D2" w14:textId="77777777" w:rsidR="00DA2326" w:rsidRPr="0090109D" w:rsidRDefault="00DA2326" w:rsidP="00DA2326">
      <w:pPr>
        <w:pStyle w:val="z-Hautduformulaire"/>
        <w:ind w:firstLine="0"/>
        <w:rPr>
          <w:szCs w:val="24"/>
          <w:lang w:val="pt-BR"/>
        </w:rPr>
      </w:pPr>
    </w:p>
    <w:p w14:paraId="203C00FE" w14:textId="77777777" w:rsidR="00DA2326" w:rsidRPr="006F3595" w:rsidRDefault="00DA2326" w:rsidP="00DA2326">
      <w:pPr>
        <w:pStyle w:val="z-Hautduformulaire"/>
        <w:outlineLvl w:val="0"/>
        <w:rPr>
          <w:b/>
          <w:szCs w:val="24"/>
        </w:rPr>
      </w:pPr>
      <w:r w:rsidRPr="0090109D">
        <w:rPr>
          <w:szCs w:val="24"/>
          <w:lang w:val="pt-BR"/>
        </w:rPr>
        <w:tab/>
      </w:r>
      <w:r w:rsidRPr="006F3595">
        <w:rPr>
          <w:b/>
          <w:szCs w:val="24"/>
        </w:rPr>
        <w:t>d) Publications en ligne</w:t>
      </w:r>
    </w:p>
    <w:p w14:paraId="38FED19D" w14:textId="77777777" w:rsidR="00DA2326" w:rsidRPr="006F3595" w:rsidRDefault="00DA2326" w:rsidP="00DA2326">
      <w:pPr>
        <w:pStyle w:val="z-Hautduformulaire"/>
        <w:rPr>
          <w:b/>
          <w:szCs w:val="24"/>
        </w:rPr>
      </w:pPr>
    </w:p>
    <w:p w14:paraId="22BC3680" w14:textId="77777777" w:rsidR="00DA2326" w:rsidRPr="006F3595" w:rsidRDefault="00DA2326" w:rsidP="00DA2326">
      <w:pPr>
        <w:pStyle w:val="z-Hautduformulaire"/>
        <w:rPr>
          <w:szCs w:val="24"/>
        </w:rPr>
      </w:pPr>
      <w:r w:rsidRPr="006F3595">
        <w:rPr>
          <w:szCs w:val="24"/>
        </w:rPr>
        <w:t xml:space="preserve">1) « La </w:t>
      </w:r>
      <w:r w:rsidRPr="006F3595">
        <w:rPr>
          <w:i/>
          <w:szCs w:val="24"/>
        </w:rPr>
        <w:t xml:space="preserve">Vita </w:t>
      </w:r>
      <w:r w:rsidRPr="006F3595">
        <w:rPr>
          <w:szCs w:val="24"/>
        </w:rPr>
        <w:t xml:space="preserve"> di Cellini : genere retrospettivo e genere prospettivo » , in « Chroniques italiennes », Numéro 17 (1/2010), Série Web.</w:t>
      </w:r>
    </w:p>
    <w:p w14:paraId="29838466" w14:textId="77777777" w:rsidR="00DA2326" w:rsidRPr="006F3595" w:rsidRDefault="00DA2326" w:rsidP="00DA2326">
      <w:pPr>
        <w:pStyle w:val="z-Hautduformulaire"/>
        <w:rPr>
          <w:b/>
          <w:szCs w:val="24"/>
        </w:rPr>
      </w:pPr>
      <w:r w:rsidRPr="006F3595">
        <w:rPr>
          <w:szCs w:val="24"/>
        </w:rPr>
        <w:t xml:space="preserve">2) « Leopardi : lettres familiales », in « Lettres d’écrivains européens : du romantisme au modernisme », ed. S. Crinquand, vol. 1 de la Collection « L’intime » publiée par le Centre de recherches interlangues « Texte Image Langage » (EA 4182), mise en ligne le 9 novembre 2010, adresse : </w:t>
      </w:r>
      <w:hyperlink r:id="rId9" w:history="1">
        <w:r w:rsidRPr="006F3595">
          <w:rPr>
            <w:rStyle w:val="Lienhypertexte"/>
            <w:b/>
            <w:szCs w:val="24"/>
          </w:rPr>
          <w:t>http://revuesshs.u-bourgogne.fr/intime/document.php?id=33</w:t>
        </w:r>
      </w:hyperlink>
    </w:p>
    <w:p w14:paraId="357B03DD" w14:textId="77777777" w:rsidR="00DA2326" w:rsidRPr="006F3595" w:rsidRDefault="00DA2326" w:rsidP="00DA2326">
      <w:pPr>
        <w:pStyle w:val="z-Hautduformulaire"/>
        <w:rPr>
          <w:szCs w:val="24"/>
        </w:rPr>
      </w:pPr>
      <w:r w:rsidRPr="006F3595">
        <w:rPr>
          <w:szCs w:val="24"/>
        </w:rPr>
        <w:t xml:space="preserve">3) « Leopardi : pères et patriarches », in « Filiations symboliques. Parents et modèles rêvés, choisis, subis et refusés dans la littérature italienne des XIXe et XXe siècles », ed. G. Sangirardi, vol. 1 de la Collection « Filiations » publiée par le Centre de recherches interlangues « Texte Image Langage » (EA 4182), mise en ligne le 27 novembre 2010, adresse : </w:t>
      </w:r>
      <w:hyperlink r:id="rId10" w:history="1">
        <w:r w:rsidRPr="006F3595">
          <w:rPr>
            <w:rStyle w:val="Lienhypertexte"/>
            <w:szCs w:val="24"/>
          </w:rPr>
          <w:t>http://revuesshs.u-bourgogne.fr/filiations/document.php?id=329</w:t>
        </w:r>
      </w:hyperlink>
    </w:p>
    <w:p w14:paraId="4B5001B6" w14:textId="77777777" w:rsidR="00DA2326" w:rsidRPr="006F3595" w:rsidRDefault="00DA2326" w:rsidP="00DA2326">
      <w:pPr>
        <w:pStyle w:val="z-Hautduformulaire"/>
        <w:rPr>
          <w:rFonts w:ascii="Times-Roman" w:hAnsi="Times-Roman"/>
          <w:szCs w:val="24"/>
        </w:rPr>
      </w:pPr>
      <w:r w:rsidRPr="006F3595">
        <w:rPr>
          <w:szCs w:val="24"/>
        </w:rPr>
        <w:t xml:space="preserve">4) « L’Arioste et l’Empire. Réflexions sur les rédactions du </w:t>
      </w:r>
      <w:r w:rsidRPr="006F3595">
        <w:rPr>
          <w:i/>
          <w:szCs w:val="24"/>
        </w:rPr>
        <w:t>Roland furieux</w:t>
      </w:r>
      <w:r w:rsidRPr="006F3595">
        <w:rPr>
          <w:szCs w:val="24"/>
        </w:rPr>
        <w:t xml:space="preserve"> », in « Les Poètes de l’Empereur. La cour de Charles-Quint dans le renouveau littéraire du XVIe siècle (1516-1556) », éd. M. Blanco et R. Béhar, E-spania. Revue interdisciplinaire d’études hispaniques médiévales et modernes, n° 13, juin 2012 : </w:t>
      </w:r>
      <w:hyperlink r:id="rId11" w:history="1">
        <w:r w:rsidRPr="006F3595">
          <w:rPr>
            <w:rFonts w:ascii="Times-Roman" w:hAnsi="Times-Roman"/>
            <w:color w:val="2C4783"/>
            <w:szCs w:val="24"/>
            <w:u w:val="single" w:color="2C4783"/>
          </w:rPr>
          <w:t>http://e-spania.revues.org/20968</w:t>
        </w:r>
      </w:hyperlink>
    </w:p>
    <w:p w14:paraId="575E8772" w14:textId="77777777" w:rsidR="00DA2326" w:rsidRPr="006F3595" w:rsidRDefault="00DA2326" w:rsidP="00DA2326">
      <w:pPr>
        <w:pStyle w:val="z-Hautduformulaire"/>
        <w:rPr>
          <w:rFonts w:ascii="Times-Roman" w:hAnsi="Times-Roman"/>
          <w:szCs w:val="24"/>
        </w:rPr>
      </w:pPr>
      <w:r w:rsidRPr="00036478">
        <w:rPr>
          <w:rFonts w:ascii="Times-Roman" w:hAnsi="Times-Roman"/>
          <w:szCs w:val="24"/>
          <w:lang w:val="pt-BR"/>
        </w:rPr>
        <w:lastRenderedPageBreak/>
        <w:t xml:space="preserve">5) « Vergogna e desiderio: lettura della </w:t>
      </w:r>
      <w:r w:rsidRPr="00036478">
        <w:rPr>
          <w:rFonts w:ascii="Times-Roman" w:hAnsi="Times-Roman"/>
          <w:i/>
          <w:szCs w:val="24"/>
          <w:lang w:val="pt-BR"/>
        </w:rPr>
        <w:t>Signorina Felicita</w:t>
      </w:r>
      <w:r w:rsidRPr="00036478">
        <w:rPr>
          <w:rFonts w:ascii="Times-Roman" w:hAnsi="Times-Roman"/>
          <w:szCs w:val="24"/>
          <w:lang w:val="pt-BR"/>
        </w:rPr>
        <w:t xml:space="preserve"> di Gozzano », in « Between. </w:t>
      </w:r>
      <w:r w:rsidRPr="006F3595">
        <w:rPr>
          <w:rFonts w:ascii="Times-Roman" w:hAnsi="Times-Roman"/>
          <w:szCs w:val="24"/>
        </w:rPr>
        <w:t xml:space="preserve">Rivista dell’Associazione di Teoria e Storia Comparata della Letteratura », III, 5 (2013) (mise en ligne 30/05/2013, adresse </w:t>
      </w:r>
      <w:hyperlink r:id="rId12" w:history="1">
        <w:r w:rsidRPr="006F3595">
          <w:rPr>
            <w:rStyle w:val="Lienhypertexte"/>
            <w:rFonts w:ascii="Times-Roman" w:hAnsi="Times-Roman"/>
            <w:szCs w:val="24"/>
          </w:rPr>
          <w:t>http://www.Between-journal.it</w:t>
        </w:r>
      </w:hyperlink>
      <w:r w:rsidRPr="006F3595">
        <w:rPr>
          <w:rFonts w:ascii="Times-Roman" w:hAnsi="Times-Roman"/>
          <w:szCs w:val="24"/>
        </w:rPr>
        <w:t>)</w:t>
      </w:r>
    </w:p>
    <w:p w14:paraId="607F0292" w14:textId="77777777" w:rsidR="00DA2326" w:rsidRPr="006F3595" w:rsidRDefault="00DA2326" w:rsidP="00DA2326">
      <w:pPr>
        <w:pStyle w:val="z-Hautduformulaire"/>
        <w:rPr>
          <w:szCs w:val="24"/>
        </w:rPr>
      </w:pPr>
      <w:r w:rsidRPr="006F3595">
        <w:rPr>
          <w:szCs w:val="24"/>
        </w:rPr>
        <w:t xml:space="preserve">6) « Perfil de Leopardi prosador » (traduction en portugais de </w:t>
      </w:r>
      <w:r w:rsidRPr="006F3595">
        <w:rPr>
          <w:i/>
          <w:szCs w:val="24"/>
        </w:rPr>
        <w:t>Profilo di Leopardi prosatore</w:t>
      </w:r>
      <w:r w:rsidRPr="006F3595">
        <w:rPr>
          <w:szCs w:val="24"/>
        </w:rPr>
        <w:t xml:space="preserve">), « Appunti leopardiani » (4) 2, 2012, mise en ligne juin 2013, adresse </w:t>
      </w:r>
      <w:hyperlink r:id="rId13" w:history="1">
        <w:r w:rsidRPr="006F3595">
          <w:rPr>
            <w:rStyle w:val="Lienhypertexte"/>
            <w:szCs w:val="24"/>
          </w:rPr>
          <w:t>http://www.appuntileopardiani.cce.ufsc.br/edition04/index.php</w:t>
        </w:r>
      </w:hyperlink>
    </w:p>
    <w:p w14:paraId="039272EF" w14:textId="77777777" w:rsidR="00DA2326" w:rsidRPr="006F3595" w:rsidRDefault="00DA2326" w:rsidP="00DA2326">
      <w:pPr>
        <w:pStyle w:val="z-Hautduformulaire"/>
        <w:rPr>
          <w:szCs w:val="24"/>
          <w:lang w:eastAsia="fr-FR"/>
        </w:rPr>
      </w:pPr>
      <w:r w:rsidRPr="006F3595">
        <w:rPr>
          <w:szCs w:val="24"/>
        </w:rPr>
        <w:t>7) « </w:t>
      </w:r>
      <w:r w:rsidRPr="006F3595">
        <w:rPr>
          <w:i/>
          <w:szCs w:val="24"/>
        </w:rPr>
        <w:t>Risorgimento</w:t>
      </w:r>
      <w:r w:rsidRPr="006F3595">
        <w:rPr>
          <w:szCs w:val="24"/>
        </w:rPr>
        <w:t xml:space="preserve"> selon Leopardi : histoire des lettres, histoire de l’être », in « Laboratoire italien. Politique et société », 13/2013, mise en ligne septembre 2013, adresse </w:t>
      </w:r>
      <w:hyperlink r:id="rId14" w:history="1">
        <w:r w:rsidRPr="006F3595">
          <w:rPr>
            <w:color w:val="1652CA"/>
            <w:szCs w:val="24"/>
            <w:u w:val="single" w:color="1652CA"/>
            <w:lang w:eastAsia="fr-FR"/>
          </w:rPr>
          <w:t>http://laboratoireitalien.revues.org/672</w:t>
        </w:r>
      </w:hyperlink>
      <w:r w:rsidRPr="006F3595">
        <w:rPr>
          <w:szCs w:val="24"/>
          <w:lang w:eastAsia="fr-FR"/>
        </w:rPr>
        <w:t xml:space="preserve"> (cfr. articles, au n° 33).</w:t>
      </w:r>
    </w:p>
    <w:p w14:paraId="244FF0C6" w14:textId="77777777" w:rsidR="00DA2326" w:rsidRPr="003D0B14" w:rsidRDefault="00DA2326" w:rsidP="00DA2326">
      <w:pPr>
        <w:pStyle w:val="z-Hautduformulaire"/>
        <w:rPr>
          <w:szCs w:val="24"/>
          <w:lang w:val="pt-BR"/>
        </w:rPr>
      </w:pPr>
      <w:r w:rsidRPr="003D0B14">
        <w:rPr>
          <w:szCs w:val="24"/>
          <w:lang w:val="pt-BR"/>
        </w:rPr>
        <w:t xml:space="preserve">8) « Il furto dell’eternità. Dante e Gozzano », in </w:t>
      </w:r>
      <w:r w:rsidRPr="003D0B14">
        <w:rPr>
          <w:i/>
          <w:szCs w:val="24"/>
          <w:lang w:val="pt-BR"/>
        </w:rPr>
        <w:t>Un padre lontanissimo. Dante nel Novecento italiano</w:t>
      </w:r>
      <w:r w:rsidRPr="003D0B14">
        <w:rPr>
          <w:szCs w:val="24"/>
          <w:lang w:val="pt-BR"/>
        </w:rPr>
        <w:t>, a cura di G. Sangirardi (« Parole rubate » n° 18, 2018, en ligne : http://www.parolerubate.unipr.it/indici_php/fascicolo_18.php)</w:t>
      </w:r>
    </w:p>
    <w:p w14:paraId="29D4AD61" w14:textId="77777777" w:rsidR="00DA2326" w:rsidRPr="00C076B6" w:rsidRDefault="00DA2326" w:rsidP="00DA2326">
      <w:pPr>
        <w:pStyle w:val="z-Hautduformulaire"/>
        <w:rPr>
          <w:szCs w:val="24"/>
        </w:rPr>
      </w:pPr>
      <w:r w:rsidRPr="00036478">
        <w:rPr>
          <w:szCs w:val="24"/>
        </w:rPr>
        <w:t xml:space="preserve">9) </w:t>
      </w:r>
      <w:r w:rsidRPr="003D0B14">
        <w:rPr>
          <w:szCs w:val="24"/>
        </w:rPr>
        <w:t>« L’inconscio in piazza. Pulci, Dante e il diavolo », in « Chroniques Italiennes » n 38 série web (1/2020), pp. 23-47.</w:t>
      </w:r>
    </w:p>
    <w:p w14:paraId="5F0C26B9" w14:textId="77777777" w:rsidR="00DA2326" w:rsidRPr="00C076B6" w:rsidRDefault="00DA2326" w:rsidP="00DA2326">
      <w:pPr>
        <w:pStyle w:val="z-Hautduformulaire"/>
        <w:rPr>
          <w:b/>
          <w:szCs w:val="24"/>
        </w:rPr>
      </w:pPr>
    </w:p>
    <w:p w14:paraId="703661CB" w14:textId="77777777" w:rsidR="00DA2326" w:rsidRPr="006F3595" w:rsidRDefault="00DA2326" w:rsidP="00DA2326">
      <w:pPr>
        <w:pStyle w:val="z-Hautduformulaire"/>
        <w:ind w:left="580" w:firstLine="0"/>
        <w:outlineLvl w:val="0"/>
        <w:rPr>
          <w:b/>
          <w:szCs w:val="24"/>
        </w:rPr>
      </w:pPr>
      <w:r w:rsidRPr="006F3595">
        <w:rPr>
          <w:b/>
          <w:szCs w:val="24"/>
        </w:rPr>
        <w:t>e) Manuels scolaires et universitaires</w:t>
      </w:r>
    </w:p>
    <w:p w14:paraId="715299BC" w14:textId="77777777" w:rsidR="00DA2326" w:rsidRPr="006F3595" w:rsidRDefault="00DA2326" w:rsidP="00DA2326">
      <w:pPr>
        <w:pStyle w:val="z-Hautduformulaire"/>
        <w:rPr>
          <w:szCs w:val="24"/>
        </w:rPr>
      </w:pPr>
    </w:p>
    <w:p w14:paraId="08E0BE35" w14:textId="77777777" w:rsidR="00DA2326" w:rsidRPr="006F3595" w:rsidRDefault="00DA2326" w:rsidP="00DA2326">
      <w:pPr>
        <w:pStyle w:val="z-Hautduformulaire"/>
        <w:rPr>
          <w:szCs w:val="24"/>
        </w:rPr>
      </w:pPr>
      <w:r>
        <w:rPr>
          <w:szCs w:val="24"/>
        </w:rPr>
        <w:t xml:space="preserve">Collaboration </w:t>
      </w:r>
      <w:r w:rsidRPr="006F3595">
        <w:rPr>
          <w:szCs w:val="24"/>
        </w:rPr>
        <w:t xml:space="preserve">à la préparation du manuel de littérature italienne de M. Santagata, L. Carotti, A. Casadei, M. Tavoni, </w:t>
      </w:r>
      <w:r w:rsidRPr="006F3595">
        <w:rPr>
          <w:i/>
          <w:szCs w:val="24"/>
        </w:rPr>
        <w:t>Il filo rosso. Antologia e storia della letteratura italiana</w:t>
      </w:r>
      <w:r w:rsidRPr="006F3595">
        <w:rPr>
          <w:szCs w:val="24"/>
        </w:rPr>
        <w:t>, Bari, Laterza 2006, en rédigeant les chapitres suivants:</w:t>
      </w:r>
    </w:p>
    <w:p w14:paraId="30EDA2F0" w14:textId="77777777" w:rsidR="00DA2326" w:rsidRPr="00036478" w:rsidRDefault="00DA2326" w:rsidP="00DA2326">
      <w:pPr>
        <w:pStyle w:val="z-Hautduformulaire"/>
        <w:rPr>
          <w:szCs w:val="24"/>
          <w:lang w:val="pt-BR"/>
        </w:rPr>
      </w:pPr>
      <w:r w:rsidRPr="00036478">
        <w:rPr>
          <w:i/>
          <w:szCs w:val="24"/>
          <w:lang w:val="pt-BR"/>
        </w:rPr>
        <w:t>Il romanzo cavalleresco rinascimentale e il “romance”</w:t>
      </w:r>
      <w:r w:rsidRPr="00036478">
        <w:rPr>
          <w:szCs w:val="24"/>
          <w:lang w:val="pt-BR"/>
        </w:rPr>
        <w:t xml:space="preserve"> (t. I, vol. 2, p. 569-573)</w:t>
      </w:r>
    </w:p>
    <w:p w14:paraId="2790A70F" w14:textId="77777777" w:rsidR="00DA2326" w:rsidRPr="00036478" w:rsidRDefault="00DA2326" w:rsidP="00DA2326">
      <w:pPr>
        <w:pStyle w:val="z-Hautduformulaire"/>
        <w:rPr>
          <w:szCs w:val="24"/>
          <w:lang w:val="pt-BR"/>
        </w:rPr>
      </w:pPr>
      <w:r w:rsidRPr="00036478">
        <w:rPr>
          <w:i/>
          <w:szCs w:val="24"/>
          <w:lang w:val="pt-BR"/>
        </w:rPr>
        <w:t>Giacomo Leopardi</w:t>
      </w:r>
      <w:r w:rsidRPr="00036478">
        <w:rPr>
          <w:szCs w:val="24"/>
          <w:lang w:val="pt-BR"/>
        </w:rPr>
        <w:t xml:space="preserve"> (t. II, vol. 2, p. 346-487)</w:t>
      </w:r>
    </w:p>
    <w:p w14:paraId="7365A411" w14:textId="77777777" w:rsidR="00DA2326" w:rsidRPr="00036478" w:rsidRDefault="00DA2326" w:rsidP="00DA2326">
      <w:pPr>
        <w:pStyle w:val="z-Hautduformulaire"/>
        <w:rPr>
          <w:szCs w:val="24"/>
          <w:lang w:val="pt-BR"/>
        </w:rPr>
      </w:pPr>
      <w:r w:rsidRPr="00036478">
        <w:rPr>
          <w:i/>
          <w:szCs w:val="24"/>
          <w:lang w:val="pt-BR"/>
        </w:rPr>
        <w:t>L’”inetto” e altri antieroi nel romanzo del primo Novecento</w:t>
      </w:r>
      <w:r w:rsidRPr="00036478">
        <w:rPr>
          <w:szCs w:val="24"/>
          <w:lang w:val="pt-BR"/>
        </w:rPr>
        <w:t xml:space="preserve"> (t. III, vol. 2, p. 296-299)</w:t>
      </w:r>
    </w:p>
    <w:p w14:paraId="1D54142B" w14:textId="77777777" w:rsidR="00DA2326" w:rsidRPr="00036478" w:rsidRDefault="00DA2326" w:rsidP="00DA2326">
      <w:pPr>
        <w:pStyle w:val="z-Hautduformulaire"/>
        <w:rPr>
          <w:szCs w:val="24"/>
          <w:lang w:val="en-US"/>
        </w:rPr>
      </w:pPr>
      <w:r w:rsidRPr="00036478">
        <w:rPr>
          <w:i/>
          <w:szCs w:val="24"/>
          <w:lang w:val="en-US"/>
        </w:rPr>
        <w:t>Il giallo</w:t>
      </w:r>
      <w:r w:rsidRPr="00036478">
        <w:rPr>
          <w:szCs w:val="24"/>
          <w:lang w:val="en-US"/>
        </w:rPr>
        <w:t xml:space="preserve"> (t. III, vol. 2, p. 500-503)</w:t>
      </w:r>
    </w:p>
    <w:p w14:paraId="3D966FFE" w14:textId="77777777" w:rsidR="00DA2326" w:rsidRPr="00036478" w:rsidRDefault="00DA2326" w:rsidP="00DA2326">
      <w:pPr>
        <w:pStyle w:val="z-Hautduformulaire"/>
        <w:rPr>
          <w:szCs w:val="24"/>
          <w:lang w:val="en-US"/>
        </w:rPr>
      </w:pPr>
    </w:p>
    <w:p w14:paraId="4F5329DB" w14:textId="77777777" w:rsidR="00DA2326" w:rsidRPr="006F3595" w:rsidRDefault="00DA2326" w:rsidP="00DA2326">
      <w:pPr>
        <w:pStyle w:val="z-Hautduformulaire"/>
        <w:tabs>
          <w:tab w:val="left" w:pos="2410"/>
        </w:tabs>
        <w:rPr>
          <w:szCs w:val="24"/>
        </w:rPr>
      </w:pPr>
      <w:r>
        <w:rPr>
          <w:szCs w:val="24"/>
        </w:rPr>
        <w:t>Rédaction de</w:t>
      </w:r>
      <w:r w:rsidRPr="006F3595">
        <w:rPr>
          <w:szCs w:val="24"/>
        </w:rPr>
        <w:t xml:space="preserve"> la fiche consacrée au </w:t>
      </w:r>
      <w:r w:rsidRPr="006F3595">
        <w:rPr>
          <w:i/>
          <w:szCs w:val="24"/>
        </w:rPr>
        <w:t>Roland furieux</w:t>
      </w:r>
      <w:r w:rsidRPr="006F3595">
        <w:rPr>
          <w:szCs w:val="24"/>
        </w:rPr>
        <w:t xml:space="preserve"> pour la </w:t>
      </w:r>
      <w:r w:rsidRPr="006F3595">
        <w:rPr>
          <w:i/>
          <w:szCs w:val="24"/>
        </w:rPr>
        <w:t>Letteratura Europea</w:t>
      </w:r>
      <w:r w:rsidRPr="006F3595">
        <w:rPr>
          <w:szCs w:val="24"/>
        </w:rPr>
        <w:t xml:space="preserve"> diretta da P. Boitani e M. Fusillo, Turin, UTET 2014, vol. IV « Capolavori », p. 129-134.</w:t>
      </w:r>
    </w:p>
    <w:p w14:paraId="44799472" w14:textId="77777777" w:rsidR="00DA2326" w:rsidRPr="006F3595" w:rsidRDefault="00DA2326" w:rsidP="00DA2326">
      <w:pPr>
        <w:pStyle w:val="z-Hautduformulaire"/>
        <w:rPr>
          <w:szCs w:val="24"/>
        </w:rPr>
      </w:pPr>
    </w:p>
    <w:p w14:paraId="0740A3BF" w14:textId="77777777" w:rsidR="00DA2326" w:rsidRPr="006F3595" w:rsidRDefault="00DA2326" w:rsidP="00DA2326">
      <w:pPr>
        <w:pStyle w:val="z-Hautduformulaire"/>
        <w:ind w:left="580" w:firstLine="0"/>
        <w:outlineLvl w:val="0"/>
        <w:rPr>
          <w:b/>
          <w:szCs w:val="24"/>
        </w:rPr>
      </w:pPr>
      <w:r w:rsidRPr="006F3595">
        <w:rPr>
          <w:b/>
          <w:szCs w:val="24"/>
        </w:rPr>
        <w:t>f) Entrées de dictionnaire</w:t>
      </w:r>
    </w:p>
    <w:p w14:paraId="55D6910E" w14:textId="77777777" w:rsidR="00DA2326" w:rsidRPr="006F3595" w:rsidRDefault="00DA2326" w:rsidP="00DA2326">
      <w:pPr>
        <w:pStyle w:val="z-Hautduformulaire"/>
        <w:rPr>
          <w:b/>
          <w:szCs w:val="24"/>
        </w:rPr>
      </w:pPr>
    </w:p>
    <w:p w14:paraId="2387A88B" w14:textId="77777777" w:rsidR="00DA2326" w:rsidRPr="006F3595" w:rsidRDefault="00DA2326" w:rsidP="00DA2326">
      <w:pPr>
        <w:pStyle w:val="z-Hautduformulaire"/>
        <w:rPr>
          <w:szCs w:val="24"/>
        </w:rPr>
      </w:pPr>
      <w:r w:rsidRPr="006F3595">
        <w:rPr>
          <w:szCs w:val="24"/>
        </w:rPr>
        <w:t xml:space="preserve">Entrées </w:t>
      </w:r>
      <w:r w:rsidRPr="006F3595">
        <w:rPr>
          <w:i/>
          <w:szCs w:val="24"/>
        </w:rPr>
        <w:t>Paesaggio</w:t>
      </w:r>
      <w:r w:rsidRPr="006F3595">
        <w:rPr>
          <w:szCs w:val="24"/>
        </w:rPr>
        <w:t xml:space="preserve"> et </w:t>
      </w:r>
      <w:r w:rsidRPr="006F3595">
        <w:rPr>
          <w:i/>
          <w:szCs w:val="24"/>
        </w:rPr>
        <w:t>Pesci</w:t>
      </w:r>
      <w:r w:rsidRPr="006F3595">
        <w:rPr>
          <w:szCs w:val="24"/>
        </w:rPr>
        <w:t xml:space="preserve"> dans le </w:t>
      </w:r>
      <w:r w:rsidRPr="006F3595">
        <w:rPr>
          <w:i/>
          <w:szCs w:val="24"/>
        </w:rPr>
        <w:t>Dizionario dei temi letterari</w:t>
      </w:r>
      <w:r w:rsidRPr="006F3595">
        <w:rPr>
          <w:szCs w:val="24"/>
        </w:rPr>
        <w:t>, sous la direction de R. Ceserani, M. Domenichelli, P. Fasano, 3 voll., Turin, UTET 2007, vol. III, p. 1810-16 et 1889-91</w:t>
      </w:r>
    </w:p>
    <w:p w14:paraId="2659A9E6" w14:textId="77777777" w:rsidR="00DA2326" w:rsidRPr="006F3595" w:rsidRDefault="00DA2326" w:rsidP="00DA2326">
      <w:pPr>
        <w:pStyle w:val="z-Hautduformulaire"/>
        <w:rPr>
          <w:szCs w:val="24"/>
        </w:rPr>
      </w:pPr>
      <w:r w:rsidRPr="006F3595">
        <w:rPr>
          <w:szCs w:val="24"/>
        </w:rPr>
        <w:t xml:space="preserve">Entrée </w:t>
      </w:r>
      <w:r w:rsidRPr="006F3595">
        <w:rPr>
          <w:i/>
          <w:szCs w:val="24"/>
        </w:rPr>
        <w:t>Leopardi</w:t>
      </w:r>
      <w:r w:rsidRPr="006F3595">
        <w:rPr>
          <w:szCs w:val="24"/>
        </w:rPr>
        <w:t xml:space="preserve"> dans </w:t>
      </w:r>
      <w:r w:rsidRPr="006F3595">
        <w:rPr>
          <w:i/>
          <w:szCs w:val="24"/>
        </w:rPr>
        <w:t>La Bible dans les littératures du monde</w:t>
      </w:r>
      <w:r w:rsidRPr="006F3595">
        <w:rPr>
          <w:szCs w:val="24"/>
        </w:rPr>
        <w:t>, sous la direction de S. Parizet, 2 voll., Paris, Editions du Cerf, 2016, vol. II, p. 1442-1444.</w:t>
      </w:r>
    </w:p>
    <w:p w14:paraId="58D7A862" w14:textId="77777777" w:rsidR="00DA2326" w:rsidRPr="006F3595" w:rsidRDefault="00DA2326" w:rsidP="00DA2326">
      <w:pPr>
        <w:pStyle w:val="z-Hautduformulaire"/>
        <w:rPr>
          <w:szCs w:val="24"/>
        </w:rPr>
      </w:pPr>
    </w:p>
    <w:p w14:paraId="64638A8C" w14:textId="77777777" w:rsidR="00DA2326" w:rsidRPr="006F3595" w:rsidRDefault="00DA2326" w:rsidP="00DA2326">
      <w:pPr>
        <w:pStyle w:val="z-Hautduformulaire"/>
        <w:outlineLvl w:val="0"/>
        <w:rPr>
          <w:szCs w:val="24"/>
        </w:rPr>
      </w:pPr>
      <w:r w:rsidRPr="006F3595">
        <w:rPr>
          <w:b/>
          <w:szCs w:val="24"/>
        </w:rPr>
        <w:t>g) Autres</w:t>
      </w:r>
    </w:p>
    <w:p w14:paraId="59C6F99F" w14:textId="77777777" w:rsidR="00DA2326" w:rsidRPr="006F3595" w:rsidRDefault="00DA2326" w:rsidP="00DA2326">
      <w:pPr>
        <w:pStyle w:val="z-Hautduformulaire"/>
        <w:rPr>
          <w:szCs w:val="24"/>
        </w:rPr>
      </w:pPr>
      <w:r w:rsidRPr="006F3595">
        <w:rPr>
          <w:szCs w:val="24"/>
        </w:rPr>
        <w:t>Réponses à un questionnaire sur la crise de la critique littéraire, « Italianistica » XLI/1 (2012), p. 66-70.</w:t>
      </w:r>
    </w:p>
    <w:p w14:paraId="41631DA8" w14:textId="77777777" w:rsidR="00DA2326" w:rsidRPr="00036478" w:rsidRDefault="00DA2326" w:rsidP="00DA2326">
      <w:pPr>
        <w:pStyle w:val="z-Hautduformulaire"/>
        <w:rPr>
          <w:szCs w:val="24"/>
          <w:lang w:val="pt-BR"/>
        </w:rPr>
      </w:pPr>
      <w:r w:rsidRPr="00036478">
        <w:rPr>
          <w:szCs w:val="24"/>
          <w:lang w:val="pt-BR"/>
        </w:rPr>
        <w:t>Orlando furioso</w:t>
      </w:r>
      <w:r w:rsidRPr="00036478">
        <w:rPr>
          <w:i/>
          <w:szCs w:val="24"/>
          <w:lang w:val="pt-BR"/>
        </w:rPr>
        <w:t xml:space="preserve"> 2016 : canto e disincanto</w:t>
      </w:r>
      <w:r w:rsidRPr="00036478">
        <w:rPr>
          <w:szCs w:val="24"/>
          <w:lang w:val="pt-BR"/>
        </w:rPr>
        <w:t>, in « La Biblioteca di via Senato », VIII (7-8), 2016, p. 5-10.</w:t>
      </w:r>
    </w:p>
    <w:p w14:paraId="12758828" w14:textId="77777777" w:rsidR="00DA2326" w:rsidRPr="00036478" w:rsidRDefault="00DA2326" w:rsidP="00DA2326">
      <w:pPr>
        <w:pStyle w:val="z-Hautduformulaire"/>
        <w:rPr>
          <w:szCs w:val="24"/>
          <w:lang w:val="pt-BR"/>
        </w:rPr>
      </w:pPr>
    </w:p>
    <w:p w14:paraId="41F51D01" w14:textId="77777777" w:rsidR="00DA2326" w:rsidRPr="00036478" w:rsidRDefault="00DA2326" w:rsidP="00DA2326">
      <w:pPr>
        <w:pStyle w:val="z-Hautduformulaire"/>
        <w:outlineLvl w:val="0"/>
        <w:rPr>
          <w:szCs w:val="24"/>
          <w:lang w:val="pt-BR"/>
        </w:rPr>
      </w:pPr>
      <w:r w:rsidRPr="00036478">
        <w:rPr>
          <w:b/>
          <w:szCs w:val="24"/>
          <w:lang w:val="pt-BR"/>
        </w:rPr>
        <w:t>Comptes rendus</w:t>
      </w:r>
      <w:r w:rsidRPr="00036478">
        <w:rPr>
          <w:szCs w:val="24"/>
          <w:lang w:val="pt-BR"/>
        </w:rPr>
        <w:t>:</w:t>
      </w:r>
    </w:p>
    <w:p w14:paraId="73668B39" w14:textId="77777777" w:rsidR="00DA2326" w:rsidRPr="00036478" w:rsidRDefault="00DA2326" w:rsidP="00DA2326">
      <w:pPr>
        <w:pStyle w:val="z-Hautduformulaire"/>
        <w:rPr>
          <w:szCs w:val="24"/>
          <w:lang w:val="pt-BR"/>
        </w:rPr>
      </w:pPr>
      <w:r w:rsidRPr="00036478">
        <w:rPr>
          <w:szCs w:val="24"/>
          <w:lang w:val="pt-BR"/>
        </w:rPr>
        <w:t>M.C. CABANI</w:t>
      </w:r>
      <w:r w:rsidRPr="00036478">
        <w:rPr>
          <w:i/>
          <w:szCs w:val="24"/>
          <w:lang w:val="pt-BR"/>
        </w:rPr>
        <w:t>, Costanti ariostesche. Tecniche di ripresa e memoria interna nell’«Orlando Furioso»</w:t>
      </w:r>
      <w:r w:rsidRPr="00036478">
        <w:rPr>
          <w:szCs w:val="24"/>
          <w:lang w:val="pt-BR"/>
        </w:rPr>
        <w:t xml:space="preserve">, Pisa, Scuola Normale Superiore 1990; EADEM, </w:t>
      </w:r>
      <w:r w:rsidRPr="00036478">
        <w:rPr>
          <w:i/>
          <w:szCs w:val="24"/>
          <w:lang w:val="pt-BR"/>
        </w:rPr>
        <w:t xml:space="preserve">Fra omaggio e parodia. Petrarca e petrarchismo nel «Furioso», </w:t>
      </w:r>
      <w:r w:rsidRPr="00036478">
        <w:rPr>
          <w:szCs w:val="24"/>
          <w:lang w:val="pt-BR"/>
        </w:rPr>
        <w:t>Pisa, Nistri-Lischi 1990, in «Italianistica» XX (1991), p. 363-365</w:t>
      </w:r>
    </w:p>
    <w:p w14:paraId="3FF7FE12" w14:textId="77777777" w:rsidR="00DA2326" w:rsidRPr="00036478" w:rsidRDefault="00DA2326" w:rsidP="00DA2326">
      <w:pPr>
        <w:pStyle w:val="z-Hautduformulaire"/>
        <w:rPr>
          <w:szCs w:val="24"/>
          <w:lang w:val="pt-BR"/>
        </w:rPr>
      </w:pPr>
      <w:r w:rsidRPr="00036478">
        <w:rPr>
          <w:szCs w:val="24"/>
          <w:lang w:val="pt-BR"/>
        </w:rPr>
        <w:t xml:space="preserve">N. HARRIS, </w:t>
      </w:r>
      <w:r w:rsidRPr="00036478">
        <w:rPr>
          <w:i/>
          <w:szCs w:val="24"/>
          <w:lang w:val="pt-BR"/>
        </w:rPr>
        <w:t xml:space="preserve">Bibliografia dell’«Orlando Innamorato», </w:t>
      </w:r>
      <w:r w:rsidRPr="00036478">
        <w:rPr>
          <w:szCs w:val="24"/>
          <w:lang w:val="pt-BR"/>
        </w:rPr>
        <w:t>2 voll., Modena, Panini 1988-1991, in «Italianistica» XX (1991), p. 578-80</w:t>
      </w:r>
    </w:p>
    <w:p w14:paraId="27DAD5D4" w14:textId="77777777" w:rsidR="00DA2326" w:rsidRPr="00036478" w:rsidRDefault="00DA2326" w:rsidP="00DA2326">
      <w:pPr>
        <w:pStyle w:val="z-Hautduformulaire"/>
        <w:rPr>
          <w:szCs w:val="24"/>
          <w:lang w:val="pt-BR"/>
        </w:rPr>
      </w:pPr>
      <w:r w:rsidRPr="00036478">
        <w:rPr>
          <w:szCs w:val="24"/>
          <w:lang w:val="pt-BR"/>
        </w:rPr>
        <w:t xml:space="preserve">S. ZATTI, </w:t>
      </w:r>
      <w:r w:rsidRPr="00036478">
        <w:rPr>
          <w:i/>
          <w:szCs w:val="24"/>
          <w:lang w:val="pt-BR"/>
        </w:rPr>
        <w:t>Il «Furioso» fra epos e romanzo</w:t>
      </w:r>
      <w:r w:rsidRPr="00036478">
        <w:rPr>
          <w:szCs w:val="24"/>
          <w:lang w:val="pt-BR"/>
        </w:rPr>
        <w:t>, Lucca, Pacini Fazzi 1990, in «Italianistica» XXIII (1994), p. 134-139</w:t>
      </w:r>
    </w:p>
    <w:p w14:paraId="1149DEF7" w14:textId="77777777" w:rsidR="00DA2326" w:rsidRDefault="00DA2326" w:rsidP="00DA2326">
      <w:pPr>
        <w:pStyle w:val="z-Hautduformulaire"/>
        <w:rPr>
          <w:szCs w:val="24"/>
          <w:lang w:val="pt-BR"/>
        </w:rPr>
      </w:pPr>
      <w:r w:rsidRPr="00036478">
        <w:rPr>
          <w:szCs w:val="24"/>
          <w:lang w:val="pt-BR"/>
        </w:rPr>
        <w:t xml:space="preserve">G. BERTONE, </w:t>
      </w:r>
      <w:r w:rsidRPr="00036478">
        <w:rPr>
          <w:i/>
          <w:szCs w:val="24"/>
          <w:lang w:val="pt-BR"/>
        </w:rPr>
        <w:t xml:space="preserve">Lo sguardo escluso. L’idea di paesaggio nella letteratura occidentale, </w:t>
      </w:r>
      <w:r w:rsidRPr="00036478">
        <w:rPr>
          <w:szCs w:val="24"/>
          <w:lang w:val="pt-BR"/>
        </w:rPr>
        <w:t>Novara, Interlinea 1999, in «Italianistica» XXX (2001), p. 181-183</w:t>
      </w:r>
    </w:p>
    <w:p w14:paraId="59FB5F01" w14:textId="77777777" w:rsidR="00DA2326" w:rsidRDefault="00DA2326" w:rsidP="00DA2326">
      <w:pPr>
        <w:pStyle w:val="z-Hautduformulaire"/>
        <w:rPr>
          <w:szCs w:val="24"/>
          <w:lang w:val="pt-BR"/>
        </w:rPr>
      </w:pPr>
    </w:p>
    <w:p w14:paraId="1B7888D3" w14:textId="77777777" w:rsidR="00DA2326" w:rsidRPr="00253414" w:rsidRDefault="00DA2326" w:rsidP="00DA2326">
      <w:pPr>
        <w:pStyle w:val="z-Hautduformulaire"/>
        <w:ind w:firstLine="0"/>
        <w:rPr>
          <w:szCs w:val="24"/>
          <w:lang w:val="pt-BR"/>
        </w:rPr>
      </w:pPr>
    </w:p>
    <w:p w14:paraId="7A25C9DC" w14:textId="77777777" w:rsidR="00DA2326" w:rsidRPr="00253414" w:rsidRDefault="00DA2326" w:rsidP="00DA2326">
      <w:pPr>
        <w:pStyle w:val="z-Hautduformulaire"/>
        <w:ind w:firstLine="0"/>
        <w:rPr>
          <w:szCs w:val="24"/>
          <w:lang w:val="pt-BR"/>
        </w:rPr>
      </w:pPr>
      <w:r w:rsidRPr="00253414">
        <w:rPr>
          <w:szCs w:val="24"/>
          <w:lang w:val="pt-BR"/>
        </w:rPr>
        <w:br w:type="page"/>
      </w:r>
    </w:p>
    <w:p w14:paraId="16BDFA81" w14:textId="77777777" w:rsidR="00DA2326" w:rsidRPr="005F5A3D" w:rsidRDefault="00DA2326" w:rsidP="00DA2326">
      <w:pPr>
        <w:pStyle w:val="z-Hautduformulaire"/>
        <w:rPr>
          <w:rFonts w:ascii="Britannic Bold" w:hAnsi="Britannic Bold"/>
          <w:b/>
          <w:bCs/>
          <w:szCs w:val="24"/>
        </w:rPr>
      </w:pPr>
      <w:r w:rsidRPr="005F5A3D">
        <w:rPr>
          <w:rFonts w:ascii="Britannic Bold" w:hAnsi="Britannic Bold"/>
          <w:b/>
          <w:bCs/>
          <w:szCs w:val="24"/>
        </w:rPr>
        <w:lastRenderedPageBreak/>
        <w:t>7) ACTIVITES DE PROMOTION ET DIFFUSION</w:t>
      </w:r>
    </w:p>
    <w:p w14:paraId="113FEAD4" w14:textId="77777777" w:rsidR="00DA2326" w:rsidRPr="005F5A3D" w:rsidRDefault="00DA2326" w:rsidP="00DA2326">
      <w:pPr>
        <w:pStyle w:val="z-Hautduformulaire"/>
        <w:rPr>
          <w:szCs w:val="24"/>
        </w:rPr>
      </w:pPr>
    </w:p>
    <w:p w14:paraId="5C2070D3" w14:textId="77777777" w:rsidR="00DA2326" w:rsidRPr="005F5A3D" w:rsidRDefault="00DA2326" w:rsidP="00DA2326">
      <w:pPr>
        <w:pStyle w:val="z-Hautduformulaire"/>
        <w:rPr>
          <w:szCs w:val="24"/>
        </w:rPr>
      </w:pPr>
      <w:r w:rsidRPr="005F5A3D">
        <w:rPr>
          <w:szCs w:val="24"/>
        </w:rPr>
        <w:t>2019, 2022: Participation au Salon Oriaction (Metz)</w:t>
      </w:r>
    </w:p>
    <w:p w14:paraId="63953620" w14:textId="77777777" w:rsidR="00DA2326" w:rsidRPr="00012FC9" w:rsidRDefault="00DA2326" w:rsidP="00DA2326">
      <w:pPr>
        <w:pStyle w:val="z-Hautduformulaire"/>
        <w:rPr>
          <w:szCs w:val="24"/>
          <w:lang w:val="pt-BR"/>
        </w:rPr>
      </w:pPr>
      <w:r w:rsidRPr="005F5A3D">
        <w:rPr>
          <w:szCs w:val="24"/>
        </w:rPr>
        <w:t xml:space="preserve">30 mars 2023: Présentation du volume </w:t>
      </w:r>
      <w:r w:rsidRPr="005F5A3D">
        <w:rPr>
          <w:i/>
          <w:iCs/>
          <w:szCs w:val="24"/>
        </w:rPr>
        <w:t>La Mondializzzione di Dante I: Europa</w:t>
      </w:r>
      <w:r w:rsidRPr="005F5A3D">
        <w:rPr>
          <w:szCs w:val="24"/>
        </w:rPr>
        <w:t xml:space="preserve">, éds. </w:t>
      </w:r>
      <w:r>
        <w:rPr>
          <w:szCs w:val="24"/>
          <w:lang w:val="pt-BR"/>
        </w:rPr>
        <w:t xml:space="preserve">A.Braida, J. Cadeddu e G. Sangirardi, Ravenna, Longo, 2022, avec Lectura Dantis </w:t>
      </w:r>
      <w:r>
        <w:rPr>
          <w:i/>
          <w:iCs/>
          <w:szCs w:val="24"/>
          <w:lang w:val="pt-BR"/>
        </w:rPr>
        <w:t xml:space="preserve">Inferno </w:t>
      </w:r>
      <w:r>
        <w:rPr>
          <w:szCs w:val="24"/>
          <w:lang w:val="pt-BR"/>
        </w:rPr>
        <w:t>XXVI, par Cristiano Nocera, Lavoro Nero Teatro (Nancy, Goethe-Institut).</w:t>
      </w:r>
    </w:p>
    <w:p w14:paraId="6E4A63E8" w14:textId="77777777" w:rsidR="00DA2326" w:rsidRPr="00036478" w:rsidRDefault="00DA2326" w:rsidP="00DA2326">
      <w:pPr>
        <w:pStyle w:val="z-Hautduformulaire"/>
        <w:rPr>
          <w:szCs w:val="24"/>
          <w:lang w:val="pt-BR"/>
        </w:rPr>
      </w:pPr>
    </w:p>
    <w:p w14:paraId="36E7A5E8" w14:textId="77777777" w:rsidR="00DA2326" w:rsidRPr="00036478" w:rsidRDefault="00DA2326" w:rsidP="00DA2326">
      <w:pPr>
        <w:pStyle w:val="z-Hautduformulaire"/>
        <w:rPr>
          <w:szCs w:val="24"/>
          <w:lang w:val="pt-BR"/>
        </w:rPr>
      </w:pPr>
    </w:p>
    <w:p w14:paraId="6FD47B09" w14:textId="77777777" w:rsidR="00DA2326" w:rsidRPr="00036478" w:rsidRDefault="00DA2326" w:rsidP="00DA2326">
      <w:pPr>
        <w:pStyle w:val="z-Hautduformulaire"/>
        <w:ind w:firstLine="0"/>
        <w:rPr>
          <w:szCs w:val="24"/>
          <w:lang w:val="pt-BR"/>
        </w:rPr>
      </w:pPr>
    </w:p>
    <w:p w14:paraId="45810C98" w14:textId="77777777" w:rsidR="00DA2326" w:rsidRPr="00253414" w:rsidRDefault="00DA2326" w:rsidP="00DA2326">
      <w:pPr>
        <w:rPr>
          <w:lang w:val="pt-BR"/>
        </w:rPr>
      </w:pPr>
    </w:p>
    <w:p w14:paraId="61CCD77C" w14:textId="5C471FB2" w:rsidR="00AE11ED" w:rsidRPr="00DA2326" w:rsidRDefault="00AE11ED">
      <w:pPr>
        <w:rPr>
          <w:lang w:val="pt-BR"/>
        </w:rPr>
      </w:pPr>
    </w:p>
    <w:sectPr w:rsidR="00AE11ED" w:rsidRPr="00DA2326" w:rsidSect="00DA2326">
      <w:headerReference w:type="default" r:id="rId15"/>
      <w:footerReference w:type="default" r:id="rId16"/>
      <w:headerReference w:type="first" r:id="rId17"/>
      <w:footerReference w:type="first" r:id="rId18"/>
      <w:pgSz w:w="11900" w:h="16840"/>
      <w:pgMar w:top="1140" w:right="1140" w:bottom="1140" w:left="11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ritannic Bold">
    <w:panose1 w:val="020B0903060703020204"/>
    <w:charset w:val="4D"/>
    <w:family w:val="swiss"/>
    <w:pitch w:val="variable"/>
    <w:sig w:usb0="00000003" w:usb1="00000000" w:usb2="00000000" w:usb3="00000000" w:csb0="00000001" w:csb1="00000000"/>
  </w:font>
  <w:font w:name="Broadway">
    <w:panose1 w:val="04040905080002020502"/>
    <w:charset w:val="4D"/>
    <w:family w:val="decorative"/>
    <w:pitch w:val="variable"/>
    <w:sig w:usb0="00000003" w:usb1="00000000" w:usb2="00000000" w:usb3="00000000" w:csb0="00000001" w:csb1="00000000"/>
  </w:font>
  <w:font w:name="Times-Roman">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D3089C" w14:textId="77777777" w:rsidR="00DA2326" w:rsidRDefault="00DA2326">
    <w:pPr>
      <w:pStyle w:val="AdresseHTML"/>
      <w:rPr>
        <w:rFonts w:ascii="Helvetica" w:hAnsi="Helvetica"/>
      </w:rPr>
    </w:pPr>
    <w:r>
      <w:rPr>
        <w:rFonts w:ascii="Helvetica" w:hAnsi="Helvetica"/>
      </w:rPr>
      <w:fldChar w:fldCharType="begin"/>
    </w:r>
    <w:r>
      <w:rPr>
        <w:rFonts w:ascii="Helvetica" w:hAnsi="Helvetica"/>
      </w:rPr>
      <w:instrText>PAGE</w:instrText>
    </w:r>
    <w:r>
      <w:rPr>
        <w:rFonts w:ascii="Helvetica" w:hAnsi="Helvetica"/>
      </w:rPr>
      <w:fldChar w:fldCharType="separate"/>
    </w:r>
    <w:r>
      <w:rPr>
        <w:rFonts w:ascii="Helvetica" w:hAnsi="Helvetica"/>
        <w:noProof/>
      </w:rPr>
      <w:t>19</w:t>
    </w:r>
    <w:r>
      <w:rPr>
        <w:rFonts w:ascii="Helvetica" w:hAnsi="Helveti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F3D3E8" w14:textId="77777777" w:rsidR="00DA2326" w:rsidRDefault="00DA2326">
    <w:r>
      <w:cr/>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CCF4AB" w14:textId="77777777" w:rsidR="00DA2326" w:rsidRDefault="00DA232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DBE52D" w14:textId="77777777" w:rsidR="00DA2326" w:rsidRDefault="00DA232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97A65"/>
    <w:multiLevelType w:val="hybridMultilevel"/>
    <w:tmpl w:val="776A8C80"/>
    <w:lvl w:ilvl="0" w:tplc="040C0001">
      <w:start w:val="1"/>
      <w:numFmt w:val="bullet"/>
      <w:lvlText w:val=""/>
      <w:lvlJc w:val="left"/>
      <w:pPr>
        <w:ind w:left="1300" w:hanging="360"/>
      </w:pPr>
      <w:rPr>
        <w:rFonts w:ascii="Symbol" w:hAnsi="Symbol" w:cs="Symbol" w:hint="default"/>
      </w:rPr>
    </w:lvl>
    <w:lvl w:ilvl="1" w:tplc="040C0003" w:tentative="1">
      <w:start w:val="1"/>
      <w:numFmt w:val="bullet"/>
      <w:lvlText w:val="o"/>
      <w:lvlJc w:val="left"/>
      <w:pPr>
        <w:ind w:left="2020" w:hanging="360"/>
      </w:pPr>
      <w:rPr>
        <w:rFonts w:ascii="Courier New" w:hAnsi="Courier New" w:cs="Courier New" w:hint="default"/>
      </w:rPr>
    </w:lvl>
    <w:lvl w:ilvl="2" w:tplc="040C0005" w:tentative="1">
      <w:start w:val="1"/>
      <w:numFmt w:val="bullet"/>
      <w:lvlText w:val=""/>
      <w:lvlJc w:val="left"/>
      <w:pPr>
        <w:ind w:left="2740" w:hanging="360"/>
      </w:pPr>
      <w:rPr>
        <w:rFonts w:ascii="Wingdings" w:hAnsi="Wingdings" w:hint="default"/>
      </w:rPr>
    </w:lvl>
    <w:lvl w:ilvl="3" w:tplc="040C0001" w:tentative="1">
      <w:start w:val="1"/>
      <w:numFmt w:val="bullet"/>
      <w:lvlText w:val=""/>
      <w:lvlJc w:val="left"/>
      <w:pPr>
        <w:ind w:left="3460" w:hanging="360"/>
      </w:pPr>
      <w:rPr>
        <w:rFonts w:ascii="Symbol" w:hAnsi="Symbol" w:hint="default"/>
      </w:rPr>
    </w:lvl>
    <w:lvl w:ilvl="4" w:tplc="040C0003" w:tentative="1">
      <w:start w:val="1"/>
      <w:numFmt w:val="bullet"/>
      <w:lvlText w:val="o"/>
      <w:lvlJc w:val="left"/>
      <w:pPr>
        <w:ind w:left="4180" w:hanging="360"/>
      </w:pPr>
      <w:rPr>
        <w:rFonts w:ascii="Courier New" w:hAnsi="Courier New" w:cs="Courier New" w:hint="default"/>
      </w:rPr>
    </w:lvl>
    <w:lvl w:ilvl="5" w:tplc="040C0005" w:tentative="1">
      <w:start w:val="1"/>
      <w:numFmt w:val="bullet"/>
      <w:lvlText w:val=""/>
      <w:lvlJc w:val="left"/>
      <w:pPr>
        <w:ind w:left="4900" w:hanging="360"/>
      </w:pPr>
      <w:rPr>
        <w:rFonts w:ascii="Wingdings" w:hAnsi="Wingdings" w:hint="default"/>
      </w:rPr>
    </w:lvl>
    <w:lvl w:ilvl="6" w:tplc="040C0001" w:tentative="1">
      <w:start w:val="1"/>
      <w:numFmt w:val="bullet"/>
      <w:lvlText w:val=""/>
      <w:lvlJc w:val="left"/>
      <w:pPr>
        <w:ind w:left="5620" w:hanging="360"/>
      </w:pPr>
      <w:rPr>
        <w:rFonts w:ascii="Symbol" w:hAnsi="Symbol" w:hint="default"/>
      </w:rPr>
    </w:lvl>
    <w:lvl w:ilvl="7" w:tplc="040C0003" w:tentative="1">
      <w:start w:val="1"/>
      <w:numFmt w:val="bullet"/>
      <w:lvlText w:val="o"/>
      <w:lvlJc w:val="left"/>
      <w:pPr>
        <w:ind w:left="6340" w:hanging="360"/>
      </w:pPr>
      <w:rPr>
        <w:rFonts w:ascii="Courier New" w:hAnsi="Courier New" w:cs="Courier New" w:hint="default"/>
      </w:rPr>
    </w:lvl>
    <w:lvl w:ilvl="8" w:tplc="040C0005" w:tentative="1">
      <w:start w:val="1"/>
      <w:numFmt w:val="bullet"/>
      <w:lvlText w:val=""/>
      <w:lvlJc w:val="left"/>
      <w:pPr>
        <w:ind w:left="7060" w:hanging="360"/>
      </w:pPr>
      <w:rPr>
        <w:rFonts w:ascii="Wingdings" w:hAnsi="Wingdings" w:hint="default"/>
      </w:rPr>
    </w:lvl>
  </w:abstractNum>
  <w:abstractNum w:abstractNumId="1" w15:restartNumberingAfterBreak="0">
    <w:nsid w:val="1082706F"/>
    <w:multiLevelType w:val="multilevel"/>
    <w:tmpl w:val="45DC6E3E"/>
    <w:lvl w:ilvl="0">
      <w:start w:val="2007"/>
      <w:numFmt w:val="decimal"/>
      <w:lvlText w:val="%1"/>
      <w:lvlJc w:val="left"/>
      <w:pPr>
        <w:tabs>
          <w:tab w:val="num" w:pos="2300"/>
        </w:tabs>
        <w:ind w:left="2300" w:hanging="2300"/>
      </w:pPr>
      <w:rPr>
        <w:rFonts w:hint="default"/>
      </w:rPr>
    </w:lvl>
    <w:lvl w:ilvl="1">
      <w:start w:val="2008"/>
      <w:numFmt w:val="decimal"/>
      <w:lvlText w:val="%1-%2"/>
      <w:lvlJc w:val="left"/>
      <w:pPr>
        <w:tabs>
          <w:tab w:val="num" w:pos="2880"/>
        </w:tabs>
        <w:ind w:left="2880" w:hanging="2300"/>
      </w:pPr>
      <w:rPr>
        <w:rFonts w:hint="default"/>
      </w:rPr>
    </w:lvl>
    <w:lvl w:ilvl="2">
      <w:start w:val="1"/>
      <w:numFmt w:val="decimal"/>
      <w:lvlText w:val="%1-%2.%3"/>
      <w:lvlJc w:val="left"/>
      <w:pPr>
        <w:tabs>
          <w:tab w:val="num" w:pos="3460"/>
        </w:tabs>
        <w:ind w:left="3460" w:hanging="2300"/>
      </w:pPr>
      <w:rPr>
        <w:rFonts w:hint="default"/>
      </w:rPr>
    </w:lvl>
    <w:lvl w:ilvl="3">
      <w:start w:val="1"/>
      <w:numFmt w:val="decimal"/>
      <w:lvlText w:val="%1-%2.%3.%4"/>
      <w:lvlJc w:val="left"/>
      <w:pPr>
        <w:tabs>
          <w:tab w:val="num" w:pos="4040"/>
        </w:tabs>
        <w:ind w:left="4040" w:hanging="2300"/>
      </w:pPr>
      <w:rPr>
        <w:rFonts w:hint="default"/>
      </w:rPr>
    </w:lvl>
    <w:lvl w:ilvl="4">
      <w:start w:val="1"/>
      <w:numFmt w:val="decimal"/>
      <w:lvlText w:val="%1-%2.%3.%4.%5"/>
      <w:lvlJc w:val="left"/>
      <w:pPr>
        <w:tabs>
          <w:tab w:val="num" w:pos="4620"/>
        </w:tabs>
        <w:ind w:left="4620" w:hanging="2300"/>
      </w:pPr>
      <w:rPr>
        <w:rFonts w:hint="default"/>
      </w:rPr>
    </w:lvl>
    <w:lvl w:ilvl="5">
      <w:start w:val="1"/>
      <w:numFmt w:val="decimal"/>
      <w:lvlText w:val="%1-%2.%3.%4.%5.%6"/>
      <w:lvlJc w:val="left"/>
      <w:pPr>
        <w:tabs>
          <w:tab w:val="num" w:pos="5200"/>
        </w:tabs>
        <w:ind w:left="5200" w:hanging="2300"/>
      </w:pPr>
      <w:rPr>
        <w:rFonts w:hint="default"/>
      </w:rPr>
    </w:lvl>
    <w:lvl w:ilvl="6">
      <w:start w:val="1"/>
      <w:numFmt w:val="decimal"/>
      <w:lvlText w:val="%1-%2.%3.%4.%5.%6.%7"/>
      <w:lvlJc w:val="left"/>
      <w:pPr>
        <w:tabs>
          <w:tab w:val="num" w:pos="5780"/>
        </w:tabs>
        <w:ind w:left="5780" w:hanging="2300"/>
      </w:pPr>
      <w:rPr>
        <w:rFonts w:hint="default"/>
      </w:rPr>
    </w:lvl>
    <w:lvl w:ilvl="7">
      <w:start w:val="1"/>
      <w:numFmt w:val="decimal"/>
      <w:lvlText w:val="%1-%2.%3.%4.%5.%6.%7.%8"/>
      <w:lvlJc w:val="left"/>
      <w:pPr>
        <w:tabs>
          <w:tab w:val="num" w:pos="6360"/>
        </w:tabs>
        <w:ind w:left="6360" w:hanging="2300"/>
      </w:pPr>
      <w:rPr>
        <w:rFonts w:hint="default"/>
      </w:rPr>
    </w:lvl>
    <w:lvl w:ilvl="8">
      <w:start w:val="1"/>
      <w:numFmt w:val="decimal"/>
      <w:lvlText w:val="%1-%2.%3.%4.%5.%6.%7.%8.%9"/>
      <w:lvlJc w:val="left"/>
      <w:pPr>
        <w:tabs>
          <w:tab w:val="num" w:pos="6940"/>
        </w:tabs>
        <w:ind w:left="6940" w:hanging="2300"/>
      </w:pPr>
      <w:rPr>
        <w:rFonts w:hint="default"/>
      </w:rPr>
    </w:lvl>
  </w:abstractNum>
  <w:abstractNum w:abstractNumId="2" w15:restartNumberingAfterBreak="0">
    <w:nsid w:val="144E16BB"/>
    <w:multiLevelType w:val="hybridMultilevel"/>
    <w:tmpl w:val="18245E22"/>
    <w:lvl w:ilvl="0" w:tplc="D72E7BD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F16C6E"/>
    <w:multiLevelType w:val="hybridMultilevel"/>
    <w:tmpl w:val="5E16FD06"/>
    <w:lvl w:ilvl="0" w:tplc="6364D8D0">
      <w:start w:val="2005"/>
      <w:numFmt w:val="bullet"/>
      <w:lvlText w:val="-"/>
      <w:lvlJc w:val="left"/>
      <w:pPr>
        <w:tabs>
          <w:tab w:val="num" w:pos="3240"/>
        </w:tabs>
        <w:ind w:left="3240" w:hanging="360"/>
      </w:pPr>
      <w:rPr>
        <w:rFonts w:ascii="Times New Roman" w:eastAsia="Times New Roman" w:hAnsi="Times New Roman" w:hint="default"/>
      </w:rPr>
    </w:lvl>
    <w:lvl w:ilvl="1" w:tplc="040C0003" w:tentative="1">
      <w:start w:val="1"/>
      <w:numFmt w:val="bullet"/>
      <w:lvlText w:val="o"/>
      <w:lvlJc w:val="left"/>
      <w:pPr>
        <w:tabs>
          <w:tab w:val="num" w:pos="3960"/>
        </w:tabs>
        <w:ind w:left="3960" w:hanging="360"/>
      </w:pPr>
      <w:rPr>
        <w:rFonts w:ascii="Courier New" w:hAnsi="Courier New" w:hint="default"/>
      </w:rPr>
    </w:lvl>
    <w:lvl w:ilvl="2" w:tplc="040C0005" w:tentative="1">
      <w:start w:val="1"/>
      <w:numFmt w:val="bullet"/>
      <w:lvlText w:val=""/>
      <w:lvlJc w:val="left"/>
      <w:pPr>
        <w:tabs>
          <w:tab w:val="num" w:pos="4680"/>
        </w:tabs>
        <w:ind w:left="4680" w:hanging="360"/>
      </w:pPr>
      <w:rPr>
        <w:rFonts w:ascii="Wingdings" w:hAnsi="Wingdings" w:hint="default"/>
      </w:rPr>
    </w:lvl>
    <w:lvl w:ilvl="3" w:tplc="040C0001" w:tentative="1">
      <w:start w:val="1"/>
      <w:numFmt w:val="bullet"/>
      <w:lvlText w:val=""/>
      <w:lvlJc w:val="left"/>
      <w:pPr>
        <w:tabs>
          <w:tab w:val="num" w:pos="5400"/>
        </w:tabs>
        <w:ind w:left="5400" w:hanging="360"/>
      </w:pPr>
      <w:rPr>
        <w:rFonts w:ascii="Symbol" w:hAnsi="Symbol" w:hint="default"/>
      </w:rPr>
    </w:lvl>
    <w:lvl w:ilvl="4" w:tplc="040C0003" w:tentative="1">
      <w:start w:val="1"/>
      <w:numFmt w:val="bullet"/>
      <w:lvlText w:val="o"/>
      <w:lvlJc w:val="left"/>
      <w:pPr>
        <w:tabs>
          <w:tab w:val="num" w:pos="6120"/>
        </w:tabs>
        <w:ind w:left="6120" w:hanging="360"/>
      </w:pPr>
      <w:rPr>
        <w:rFonts w:ascii="Courier New" w:hAnsi="Courier New" w:hint="default"/>
      </w:rPr>
    </w:lvl>
    <w:lvl w:ilvl="5" w:tplc="040C0005" w:tentative="1">
      <w:start w:val="1"/>
      <w:numFmt w:val="bullet"/>
      <w:lvlText w:val=""/>
      <w:lvlJc w:val="left"/>
      <w:pPr>
        <w:tabs>
          <w:tab w:val="num" w:pos="6840"/>
        </w:tabs>
        <w:ind w:left="6840" w:hanging="360"/>
      </w:pPr>
      <w:rPr>
        <w:rFonts w:ascii="Wingdings" w:hAnsi="Wingdings" w:hint="default"/>
      </w:rPr>
    </w:lvl>
    <w:lvl w:ilvl="6" w:tplc="040C0001" w:tentative="1">
      <w:start w:val="1"/>
      <w:numFmt w:val="bullet"/>
      <w:lvlText w:val=""/>
      <w:lvlJc w:val="left"/>
      <w:pPr>
        <w:tabs>
          <w:tab w:val="num" w:pos="7560"/>
        </w:tabs>
        <w:ind w:left="7560" w:hanging="360"/>
      </w:pPr>
      <w:rPr>
        <w:rFonts w:ascii="Symbol" w:hAnsi="Symbol" w:hint="default"/>
      </w:rPr>
    </w:lvl>
    <w:lvl w:ilvl="7" w:tplc="040C0003" w:tentative="1">
      <w:start w:val="1"/>
      <w:numFmt w:val="bullet"/>
      <w:lvlText w:val="o"/>
      <w:lvlJc w:val="left"/>
      <w:pPr>
        <w:tabs>
          <w:tab w:val="num" w:pos="8280"/>
        </w:tabs>
        <w:ind w:left="8280" w:hanging="360"/>
      </w:pPr>
      <w:rPr>
        <w:rFonts w:ascii="Courier New" w:hAnsi="Courier New" w:hint="default"/>
      </w:rPr>
    </w:lvl>
    <w:lvl w:ilvl="8" w:tplc="040C0005" w:tentative="1">
      <w:start w:val="1"/>
      <w:numFmt w:val="bullet"/>
      <w:lvlText w:val=""/>
      <w:lvlJc w:val="left"/>
      <w:pPr>
        <w:tabs>
          <w:tab w:val="num" w:pos="9000"/>
        </w:tabs>
        <w:ind w:left="9000" w:hanging="360"/>
      </w:pPr>
      <w:rPr>
        <w:rFonts w:ascii="Wingdings" w:hAnsi="Wingdings" w:hint="default"/>
      </w:rPr>
    </w:lvl>
  </w:abstractNum>
  <w:abstractNum w:abstractNumId="4" w15:restartNumberingAfterBreak="0">
    <w:nsid w:val="2EA65E49"/>
    <w:multiLevelType w:val="hybridMultilevel"/>
    <w:tmpl w:val="26D2C758"/>
    <w:lvl w:ilvl="0" w:tplc="06183672">
      <w:start w:val="2005"/>
      <w:numFmt w:val="bullet"/>
      <w:lvlText w:val="-"/>
      <w:lvlJc w:val="left"/>
      <w:pPr>
        <w:tabs>
          <w:tab w:val="num" w:pos="3240"/>
        </w:tabs>
        <w:ind w:left="3240" w:hanging="360"/>
      </w:pPr>
      <w:rPr>
        <w:rFonts w:ascii="Times New Roman" w:eastAsia="Times New Roman" w:hAnsi="Times New Roman" w:hint="default"/>
      </w:rPr>
    </w:lvl>
    <w:lvl w:ilvl="1" w:tplc="040C0003" w:tentative="1">
      <w:start w:val="1"/>
      <w:numFmt w:val="bullet"/>
      <w:lvlText w:val="o"/>
      <w:lvlJc w:val="left"/>
      <w:pPr>
        <w:tabs>
          <w:tab w:val="num" w:pos="3960"/>
        </w:tabs>
        <w:ind w:left="3960" w:hanging="360"/>
      </w:pPr>
      <w:rPr>
        <w:rFonts w:ascii="Courier New" w:hAnsi="Courier New" w:hint="default"/>
      </w:rPr>
    </w:lvl>
    <w:lvl w:ilvl="2" w:tplc="040C0005" w:tentative="1">
      <w:start w:val="1"/>
      <w:numFmt w:val="bullet"/>
      <w:lvlText w:val=""/>
      <w:lvlJc w:val="left"/>
      <w:pPr>
        <w:tabs>
          <w:tab w:val="num" w:pos="4680"/>
        </w:tabs>
        <w:ind w:left="4680" w:hanging="360"/>
      </w:pPr>
      <w:rPr>
        <w:rFonts w:ascii="Wingdings" w:hAnsi="Wingdings" w:hint="default"/>
      </w:rPr>
    </w:lvl>
    <w:lvl w:ilvl="3" w:tplc="040C0001" w:tentative="1">
      <w:start w:val="1"/>
      <w:numFmt w:val="bullet"/>
      <w:lvlText w:val=""/>
      <w:lvlJc w:val="left"/>
      <w:pPr>
        <w:tabs>
          <w:tab w:val="num" w:pos="5400"/>
        </w:tabs>
        <w:ind w:left="5400" w:hanging="360"/>
      </w:pPr>
      <w:rPr>
        <w:rFonts w:ascii="Symbol" w:hAnsi="Symbol" w:hint="default"/>
      </w:rPr>
    </w:lvl>
    <w:lvl w:ilvl="4" w:tplc="040C0003" w:tentative="1">
      <w:start w:val="1"/>
      <w:numFmt w:val="bullet"/>
      <w:lvlText w:val="o"/>
      <w:lvlJc w:val="left"/>
      <w:pPr>
        <w:tabs>
          <w:tab w:val="num" w:pos="6120"/>
        </w:tabs>
        <w:ind w:left="6120" w:hanging="360"/>
      </w:pPr>
      <w:rPr>
        <w:rFonts w:ascii="Courier New" w:hAnsi="Courier New" w:hint="default"/>
      </w:rPr>
    </w:lvl>
    <w:lvl w:ilvl="5" w:tplc="040C0005" w:tentative="1">
      <w:start w:val="1"/>
      <w:numFmt w:val="bullet"/>
      <w:lvlText w:val=""/>
      <w:lvlJc w:val="left"/>
      <w:pPr>
        <w:tabs>
          <w:tab w:val="num" w:pos="6840"/>
        </w:tabs>
        <w:ind w:left="6840" w:hanging="360"/>
      </w:pPr>
      <w:rPr>
        <w:rFonts w:ascii="Wingdings" w:hAnsi="Wingdings" w:hint="default"/>
      </w:rPr>
    </w:lvl>
    <w:lvl w:ilvl="6" w:tplc="040C0001" w:tentative="1">
      <w:start w:val="1"/>
      <w:numFmt w:val="bullet"/>
      <w:lvlText w:val=""/>
      <w:lvlJc w:val="left"/>
      <w:pPr>
        <w:tabs>
          <w:tab w:val="num" w:pos="7560"/>
        </w:tabs>
        <w:ind w:left="7560" w:hanging="360"/>
      </w:pPr>
      <w:rPr>
        <w:rFonts w:ascii="Symbol" w:hAnsi="Symbol" w:hint="default"/>
      </w:rPr>
    </w:lvl>
    <w:lvl w:ilvl="7" w:tplc="040C0003" w:tentative="1">
      <w:start w:val="1"/>
      <w:numFmt w:val="bullet"/>
      <w:lvlText w:val="o"/>
      <w:lvlJc w:val="left"/>
      <w:pPr>
        <w:tabs>
          <w:tab w:val="num" w:pos="8280"/>
        </w:tabs>
        <w:ind w:left="8280" w:hanging="360"/>
      </w:pPr>
      <w:rPr>
        <w:rFonts w:ascii="Courier New" w:hAnsi="Courier New" w:hint="default"/>
      </w:rPr>
    </w:lvl>
    <w:lvl w:ilvl="8" w:tplc="040C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3576263E"/>
    <w:multiLevelType w:val="hybridMultilevel"/>
    <w:tmpl w:val="2A2AD84A"/>
    <w:lvl w:ilvl="0" w:tplc="C66CBEAA">
      <w:start w:val="1"/>
      <w:numFmt w:val="decimal"/>
      <w:lvlText w:val="%1)"/>
      <w:lvlJc w:val="left"/>
      <w:pPr>
        <w:ind w:left="940" w:hanging="360"/>
      </w:pPr>
      <w:rPr>
        <w:rFonts w:hint="default"/>
      </w:rPr>
    </w:lvl>
    <w:lvl w:ilvl="1" w:tplc="040C0019" w:tentative="1">
      <w:start w:val="1"/>
      <w:numFmt w:val="lowerLetter"/>
      <w:lvlText w:val="%2."/>
      <w:lvlJc w:val="left"/>
      <w:pPr>
        <w:ind w:left="1660" w:hanging="360"/>
      </w:pPr>
    </w:lvl>
    <w:lvl w:ilvl="2" w:tplc="040C001B" w:tentative="1">
      <w:start w:val="1"/>
      <w:numFmt w:val="lowerRoman"/>
      <w:lvlText w:val="%3."/>
      <w:lvlJc w:val="right"/>
      <w:pPr>
        <w:ind w:left="2380" w:hanging="180"/>
      </w:pPr>
    </w:lvl>
    <w:lvl w:ilvl="3" w:tplc="040C000F" w:tentative="1">
      <w:start w:val="1"/>
      <w:numFmt w:val="decimal"/>
      <w:lvlText w:val="%4."/>
      <w:lvlJc w:val="left"/>
      <w:pPr>
        <w:ind w:left="3100" w:hanging="360"/>
      </w:pPr>
    </w:lvl>
    <w:lvl w:ilvl="4" w:tplc="040C0019" w:tentative="1">
      <w:start w:val="1"/>
      <w:numFmt w:val="lowerLetter"/>
      <w:lvlText w:val="%5."/>
      <w:lvlJc w:val="left"/>
      <w:pPr>
        <w:ind w:left="3820" w:hanging="360"/>
      </w:pPr>
    </w:lvl>
    <w:lvl w:ilvl="5" w:tplc="040C001B" w:tentative="1">
      <w:start w:val="1"/>
      <w:numFmt w:val="lowerRoman"/>
      <w:lvlText w:val="%6."/>
      <w:lvlJc w:val="right"/>
      <w:pPr>
        <w:ind w:left="4540" w:hanging="180"/>
      </w:pPr>
    </w:lvl>
    <w:lvl w:ilvl="6" w:tplc="040C000F" w:tentative="1">
      <w:start w:val="1"/>
      <w:numFmt w:val="decimal"/>
      <w:lvlText w:val="%7."/>
      <w:lvlJc w:val="left"/>
      <w:pPr>
        <w:ind w:left="5260" w:hanging="360"/>
      </w:pPr>
    </w:lvl>
    <w:lvl w:ilvl="7" w:tplc="040C0019" w:tentative="1">
      <w:start w:val="1"/>
      <w:numFmt w:val="lowerLetter"/>
      <w:lvlText w:val="%8."/>
      <w:lvlJc w:val="left"/>
      <w:pPr>
        <w:ind w:left="5980" w:hanging="360"/>
      </w:pPr>
    </w:lvl>
    <w:lvl w:ilvl="8" w:tplc="040C001B" w:tentative="1">
      <w:start w:val="1"/>
      <w:numFmt w:val="lowerRoman"/>
      <w:lvlText w:val="%9."/>
      <w:lvlJc w:val="right"/>
      <w:pPr>
        <w:ind w:left="6700" w:hanging="180"/>
      </w:pPr>
    </w:lvl>
  </w:abstractNum>
  <w:abstractNum w:abstractNumId="6" w15:restartNumberingAfterBreak="0">
    <w:nsid w:val="453720CC"/>
    <w:multiLevelType w:val="hybridMultilevel"/>
    <w:tmpl w:val="23E8FFF6"/>
    <w:lvl w:ilvl="0" w:tplc="D78E9E6A">
      <w:start w:val="3"/>
      <w:numFmt w:val="lowerLetter"/>
      <w:lvlText w:val="%1)"/>
      <w:lvlJc w:val="left"/>
      <w:pPr>
        <w:tabs>
          <w:tab w:val="num" w:pos="940"/>
        </w:tabs>
        <w:ind w:left="940" w:hanging="36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7" w15:restartNumberingAfterBreak="0">
    <w:nsid w:val="4F745A89"/>
    <w:multiLevelType w:val="hybridMultilevel"/>
    <w:tmpl w:val="25580194"/>
    <w:lvl w:ilvl="0" w:tplc="3426C0B4">
      <w:start w:val="1997"/>
      <w:numFmt w:val="bullet"/>
      <w:lvlText w:val="-"/>
      <w:lvlJc w:val="left"/>
      <w:pPr>
        <w:tabs>
          <w:tab w:val="num" w:pos="3240"/>
        </w:tabs>
        <w:ind w:left="3240" w:hanging="360"/>
      </w:pPr>
      <w:rPr>
        <w:rFonts w:ascii="Times New Roman" w:eastAsia="Times New Roman" w:hAnsi="Times New Roman" w:hint="default"/>
      </w:rPr>
    </w:lvl>
    <w:lvl w:ilvl="1" w:tplc="040C0003" w:tentative="1">
      <w:start w:val="1"/>
      <w:numFmt w:val="bullet"/>
      <w:lvlText w:val="o"/>
      <w:lvlJc w:val="left"/>
      <w:pPr>
        <w:tabs>
          <w:tab w:val="num" w:pos="3960"/>
        </w:tabs>
        <w:ind w:left="3960" w:hanging="360"/>
      </w:pPr>
      <w:rPr>
        <w:rFonts w:ascii="Courier New" w:hAnsi="Courier New" w:hint="default"/>
      </w:rPr>
    </w:lvl>
    <w:lvl w:ilvl="2" w:tplc="040C0005" w:tentative="1">
      <w:start w:val="1"/>
      <w:numFmt w:val="bullet"/>
      <w:lvlText w:val=""/>
      <w:lvlJc w:val="left"/>
      <w:pPr>
        <w:tabs>
          <w:tab w:val="num" w:pos="4680"/>
        </w:tabs>
        <w:ind w:left="4680" w:hanging="360"/>
      </w:pPr>
      <w:rPr>
        <w:rFonts w:ascii="Wingdings" w:hAnsi="Wingdings" w:hint="default"/>
      </w:rPr>
    </w:lvl>
    <w:lvl w:ilvl="3" w:tplc="040C0001" w:tentative="1">
      <w:start w:val="1"/>
      <w:numFmt w:val="bullet"/>
      <w:lvlText w:val=""/>
      <w:lvlJc w:val="left"/>
      <w:pPr>
        <w:tabs>
          <w:tab w:val="num" w:pos="5400"/>
        </w:tabs>
        <w:ind w:left="5400" w:hanging="360"/>
      </w:pPr>
      <w:rPr>
        <w:rFonts w:ascii="Symbol" w:hAnsi="Symbol" w:hint="default"/>
      </w:rPr>
    </w:lvl>
    <w:lvl w:ilvl="4" w:tplc="040C0003" w:tentative="1">
      <w:start w:val="1"/>
      <w:numFmt w:val="bullet"/>
      <w:lvlText w:val="o"/>
      <w:lvlJc w:val="left"/>
      <w:pPr>
        <w:tabs>
          <w:tab w:val="num" w:pos="6120"/>
        </w:tabs>
        <w:ind w:left="6120" w:hanging="360"/>
      </w:pPr>
      <w:rPr>
        <w:rFonts w:ascii="Courier New" w:hAnsi="Courier New" w:hint="default"/>
      </w:rPr>
    </w:lvl>
    <w:lvl w:ilvl="5" w:tplc="040C0005" w:tentative="1">
      <w:start w:val="1"/>
      <w:numFmt w:val="bullet"/>
      <w:lvlText w:val=""/>
      <w:lvlJc w:val="left"/>
      <w:pPr>
        <w:tabs>
          <w:tab w:val="num" w:pos="6840"/>
        </w:tabs>
        <w:ind w:left="6840" w:hanging="360"/>
      </w:pPr>
      <w:rPr>
        <w:rFonts w:ascii="Wingdings" w:hAnsi="Wingdings" w:hint="default"/>
      </w:rPr>
    </w:lvl>
    <w:lvl w:ilvl="6" w:tplc="040C0001" w:tentative="1">
      <w:start w:val="1"/>
      <w:numFmt w:val="bullet"/>
      <w:lvlText w:val=""/>
      <w:lvlJc w:val="left"/>
      <w:pPr>
        <w:tabs>
          <w:tab w:val="num" w:pos="7560"/>
        </w:tabs>
        <w:ind w:left="7560" w:hanging="360"/>
      </w:pPr>
      <w:rPr>
        <w:rFonts w:ascii="Symbol" w:hAnsi="Symbol" w:hint="default"/>
      </w:rPr>
    </w:lvl>
    <w:lvl w:ilvl="7" w:tplc="040C0003" w:tentative="1">
      <w:start w:val="1"/>
      <w:numFmt w:val="bullet"/>
      <w:lvlText w:val="o"/>
      <w:lvlJc w:val="left"/>
      <w:pPr>
        <w:tabs>
          <w:tab w:val="num" w:pos="8280"/>
        </w:tabs>
        <w:ind w:left="8280" w:hanging="360"/>
      </w:pPr>
      <w:rPr>
        <w:rFonts w:ascii="Courier New" w:hAnsi="Courier New" w:hint="default"/>
      </w:rPr>
    </w:lvl>
    <w:lvl w:ilvl="8" w:tplc="040C0005" w:tentative="1">
      <w:start w:val="1"/>
      <w:numFmt w:val="bullet"/>
      <w:lvlText w:val=""/>
      <w:lvlJc w:val="left"/>
      <w:pPr>
        <w:tabs>
          <w:tab w:val="num" w:pos="9000"/>
        </w:tabs>
        <w:ind w:left="9000" w:hanging="360"/>
      </w:pPr>
      <w:rPr>
        <w:rFonts w:ascii="Wingdings" w:hAnsi="Wingdings" w:hint="default"/>
      </w:rPr>
    </w:lvl>
  </w:abstractNum>
  <w:abstractNum w:abstractNumId="8" w15:restartNumberingAfterBreak="0">
    <w:nsid w:val="524A3726"/>
    <w:multiLevelType w:val="multilevel"/>
    <w:tmpl w:val="B8703D1A"/>
    <w:lvl w:ilvl="0">
      <w:start w:val="2005"/>
      <w:numFmt w:val="decimal"/>
      <w:lvlText w:val="%1"/>
      <w:lvlJc w:val="left"/>
      <w:pPr>
        <w:tabs>
          <w:tab w:val="num" w:pos="2300"/>
        </w:tabs>
        <w:ind w:left="2300" w:hanging="2300"/>
      </w:pPr>
      <w:rPr>
        <w:rFonts w:hint="default"/>
      </w:rPr>
    </w:lvl>
    <w:lvl w:ilvl="1">
      <w:start w:val="2006"/>
      <w:numFmt w:val="decimal"/>
      <w:lvlText w:val="%1-%2"/>
      <w:lvlJc w:val="left"/>
      <w:pPr>
        <w:tabs>
          <w:tab w:val="num" w:pos="2880"/>
        </w:tabs>
        <w:ind w:left="2880" w:hanging="2300"/>
      </w:pPr>
      <w:rPr>
        <w:rFonts w:hint="default"/>
      </w:rPr>
    </w:lvl>
    <w:lvl w:ilvl="2">
      <w:start w:val="1"/>
      <w:numFmt w:val="decimal"/>
      <w:lvlText w:val="%1-%2.%3"/>
      <w:lvlJc w:val="left"/>
      <w:pPr>
        <w:tabs>
          <w:tab w:val="num" w:pos="3460"/>
        </w:tabs>
        <w:ind w:left="3460" w:hanging="2300"/>
      </w:pPr>
      <w:rPr>
        <w:rFonts w:hint="default"/>
      </w:rPr>
    </w:lvl>
    <w:lvl w:ilvl="3">
      <w:start w:val="1"/>
      <w:numFmt w:val="decimal"/>
      <w:lvlText w:val="%1-%2.%3.%4"/>
      <w:lvlJc w:val="left"/>
      <w:pPr>
        <w:tabs>
          <w:tab w:val="num" w:pos="4040"/>
        </w:tabs>
        <w:ind w:left="4040" w:hanging="2300"/>
      </w:pPr>
      <w:rPr>
        <w:rFonts w:hint="default"/>
      </w:rPr>
    </w:lvl>
    <w:lvl w:ilvl="4">
      <w:start w:val="1"/>
      <w:numFmt w:val="decimal"/>
      <w:lvlText w:val="%1-%2.%3.%4.%5"/>
      <w:lvlJc w:val="left"/>
      <w:pPr>
        <w:tabs>
          <w:tab w:val="num" w:pos="4620"/>
        </w:tabs>
        <w:ind w:left="4620" w:hanging="2300"/>
      </w:pPr>
      <w:rPr>
        <w:rFonts w:hint="default"/>
      </w:rPr>
    </w:lvl>
    <w:lvl w:ilvl="5">
      <w:start w:val="1"/>
      <w:numFmt w:val="decimal"/>
      <w:lvlText w:val="%1-%2.%3.%4.%5.%6"/>
      <w:lvlJc w:val="left"/>
      <w:pPr>
        <w:tabs>
          <w:tab w:val="num" w:pos="5200"/>
        </w:tabs>
        <w:ind w:left="5200" w:hanging="2300"/>
      </w:pPr>
      <w:rPr>
        <w:rFonts w:hint="default"/>
      </w:rPr>
    </w:lvl>
    <w:lvl w:ilvl="6">
      <w:start w:val="1"/>
      <w:numFmt w:val="decimal"/>
      <w:lvlText w:val="%1-%2.%3.%4.%5.%6.%7"/>
      <w:lvlJc w:val="left"/>
      <w:pPr>
        <w:tabs>
          <w:tab w:val="num" w:pos="5780"/>
        </w:tabs>
        <w:ind w:left="5780" w:hanging="2300"/>
      </w:pPr>
      <w:rPr>
        <w:rFonts w:hint="default"/>
      </w:rPr>
    </w:lvl>
    <w:lvl w:ilvl="7">
      <w:start w:val="1"/>
      <w:numFmt w:val="decimal"/>
      <w:lvlText w:val="%1-%2.%3.%4.%5.%6.%7.%8"/>
      <w:lvlJc w:val="left"/>
      <w:pPr>
        <w:tabs>
          <w:tab w:val="num" w:pos="6360"/>
        </w:tabs>
        <w:ind w:left="6360" w:hanging="2300"/>
      </w:pPr>
      <w:rPr>
        <w:rFonts w:hint="default"/>
      </w:rPr>
    </w:lvl>
    <w:lvl w:ilvl="8">
      <w:start w:val="1"/>
      <w:numFmt w:val="decimal"/>
      <w:lvlText w:val="%1-%2.%3.%4.%5.%6.%7.%8.%9"/>
      <w:lvlJc w:val="left"/>
      <w:pPr>
        <w:tabs>
          <w:tab w:val="num" w:pos="6940"/>
        </w:tabs>
        <w:ind w:left="6940" w:hanging="2300"/>
      </w:pPr>
      <w:rPr>
        <w:rFonts w:hint="default"/>
      </w:rPr>
    </w:lvl>
  </w:abstractNum>
  <w:abstractNum w:abstractNumId="9" w15:restartNumberingAfterBreak="0">
    <w:nsid w:val="5A0661D1"/>
    <w:multiLevelType w:val="hybridMultilevel"/>
    <w:tmpl w:val="C4A8D8E6"/>
    <w:lvl w:ilvl="0" w:tplc="040C0001">
      <w:start w:val="1"/>
      <w:numFmt w:val="bullet"/>
      <w:lvlText w:val=""/>
      <w:lvlJc w:val="left"/>
      <w:pPr>
        <w:ind w:left="1300" w:hanging="360"/>
      </w:pPr>
      <w:rPr>
        <w:rFonts w:ascii="Symbol" w:hAnsi="Symbol" w:cs="Symbol" w:hint="default"/>
      </w:rPr>
    </w:lvl>
    <w:lvl w:ilvl="1" w:tplc="040C0003" w:tentative="1">
      <w:start w:val="1"/>
      <w:numFmt w:val="bullet"/>
      <w:lvlText w:val="o"/>
      <w:lvlJc w:val="left"/>
      <w:pPr>
        <w:ind w:left="2020" w:hanging="360"/>
      </w:pPr>
      <w:rPr>
        <w:rFonts w:ascii="Courier New" w:hAnsi="Courier New" w:cs="Courier New" w:hint="default"/>
      </w:rPr>
    </w:lvl>
    <w:lvl w:ilvl="2" w:tplc="040C0005" w:tentative="1">
      <w:start w:val="1"/>
      <w:numFmt w:val="bullet"/>
      <w:lvlText w:val=""/>
      <w:lvlJc w:val="left"/>
      <w:pPr>
        <w:ind w:left="2740" w:hanging="360"/>
      </w:pPr>
      <w:rPr>
        <w:rFonts w:ascii="Wingdings" w:hAnsi="Wingdings" w:hint="default"/>
      </w:rPr>
    </w:lvl>
    <w:lvl w:ilvl="3" w:tplc="040C0001" w:tentative="1">
      <w:start w:val="1"/>
      <w:numFmt w:val="bullet"/>
      <w:lvlText w:val=""/>
      <w:lvlJc w:val="left"/>
      <w:pPr>
        <w:ind w:left="3460" w:hanging="360"/>
      </w:pPr>
      <w:rPr>
        <w:rFonts w:ascii="Symbol" w:hAnsi="Symbol" w:hint="default"/>
      </w:rPr>
    </w:lvl>
    <w:lvl w:ilvl="4" w:tplc="040C0003" w:tentative="1">
      <w:start w:val="1"/>
      <w:numFmt w:val="bullet"/>
      <w:lvlText w:val="o"/>
      <w:lvlJc w:val="left"/>
      <w:pPr>
        <w:ind w:left="4180" w:hanging="360"/>
      </w:pPr>
      <w:rPr>
        <w:rFonts w:ascii="Courier New" w:hAnsi="Courier New" w:cs="Courier New" w:hint="default"/>
      </w:rPr>
    </w:lvl>
    <w:lvl w:ilvl="5" w:tplc="040C0005" w:tentative="1">
      <w:start w:val="1"/>
      <w:numFmt w:val="bullet"/>
      <w:lvlText w:val=""/>
      <w:lvlJc w:val="left"/>
      <w:pPr>
        <w:ind w:left="4900" w:hanging="360"/>
      </w:pPr>
      <w:rPr>
        <w:rFonts w:ascii="Wingdings" w:hAnsi="Wingdings" w:hint="default"/>
      </w:rPr>
    </w:lvl>
    <w:lvl w:ilvl="6" w:tplc="040C0001" w:tentative="1">
      <w:start w:val="1"/>
      <w:numFmt w:val="bullet"/>
      <w:lvlText w:val=""/>
      <w:lvlJc w:val="left"/>
      <w:pPr>
        <w:ind w:left="5620" w:hanging="360"/>
      </w:pPr>
      <w:rPr>
        <w:rFonts w:ascii="Symbol" w:hAnsi="Symbol" w:hint="default"/>
      </w:rPr>
    </w:lvl>
    <w:lvl w:ilvl="7" w:tplc="040C0003" w:tentative="1">
      <w:start w:val="1"/>
      <w:numFmt w:val="bullet"/>
      <w:lvlText w:val="o"/>
      <w:lvlJc w:val="left"/>
      <w:pPr>
        <w:ind w:left="6340" w:hanging="360"/>
      </w:pPr>
      <w:rPr>
        <w:rFonts w:ascii="Courier New" w:hAnsi="Courier New" w:cs="Courier New" w:hint="default"/>
      </w:rPr>
    </w:lvl>
    <w:lvl w:ilvl="8" w:tplc="040C0005" w:tentative="1">
      <w:start w:val="1"/>
      <w:numFmt w:val="bullet"/>
      <w:lvlText w:val=""/>
      <w:lvlJc w:val="left"/>
      <w:pPr>
        <w:ind w:left="7060" w:hanging="360"/>
      </w:pPr>
      <w:rPr>
        <w:rFonts w:ascii="Wingdings" w:hAnsi="Wingdings" w:hint="default"/>
      </w:rPr>
    </w:lvl>
  </w:abstractNum>
  <w:abstractNum w:abstractNumId="10" w15:restartNumberingAfterBreak="0">
    <w:nsid w:val="63C70D75"/>
    <w:multiLevelType w:val="hybridMultilevel"/>
    <w:tmpl w:val="20B4EB32"/>
    <w:lvl w:ilvl="0" w:tplc="B3DAD3A4">
      <w:start w:val="1"/>
      <w:numFmt w:val="lowerLetter"/>
      <w:lvlText w:val="%1)"/>
      <w:lvlJc w:val="left"/>
      <w:pPr>
        <w:tabs>
          <w:tab w:val="num" w:pos="940"/>
        </w:tabs>
        <w:ind w:left="940" w:hanging="360"/>
      </w:pPr>
      <w:rPr>
        <w:rFonts w:hint="default"/>
        <w:b w:val="0"/>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11" w15:restartNumberingAfterBreak="0">
    <w:nsid w:val="66CC7585"/>
    <w:multiLevelType w:val="hybridMultilevel"/>
    <w:tmpl w:val="610C8496"/>
    <w:lvl w:ilvl="0" w:tplc="040C0001">
      <w:start w:val="1"/>
      <w:numFmt w:val="bullet"/>
      <w:lvlText w:val=""/>
      <w:lvlJc w:val="left"/>
      <w:pPr>
        <w:ind w:left="1300" w:hanging="360"/>
      </w:pPr>
      <w:rPr>
        <w:rFonts w:ascii="Symbol" w:hAnsi="Symbol" w:cs="Symbol" w:hint="default"/>
      </w:rPr>
    </w:lvl>
    <w:lvl w:ilvl="1" w:tplc="040C0003" w:tentative="1">
      <w:start w:val="1"/>
      <w:numFmt w:val="bullet"/>
      <w:lvlText w:val="o"/>
      <w:lvlJc w:val="left"/>
      <w:pPr>
        <w:ind w:left="2020" w:hanging="360"/>
      </w:pPr>
      <w:rPr>
        <w:rFonts w:ascii="Courier New" w:hAnsi="Courier New" w:cs="Courier New" w:hint="default"/>
      </w:rPr>
    </w:lvl>
    <w:lvl w:ilvl="2" w:tplc="040C0005" w:tentative="1">
      <w:start w:val="1"/>
      <w:numFmt w:val="bullet"/>
      <w:lvlText w:val=""/>
      <w:lvlJc w:val="left"/>
      <w:pPr>
        <w:ind w:left="2740" w:hanging="360"/>
      </w:pPr>
      <w:rPr>
        <w:rFonts w:ascii="Wingdings" w:hAnsi="Wingdings" w:hint="default"/>
      </w:rPr>
    </w:lvl>
    <w:lvl w:ilvl="3" w:tplc="040C0001" w:tentative="1">
      <w:start w:val="1"/>
      <w:numFmt w:val="bullet"/>
      <w:lvlText w:val=""/>
      <w:lvlJc w:val="left"/>
      <w:pPr>
        <w:ind w:left="3460" w:hanging="360"/>
      </w:pPr>
      <w:rPr>
        <w:rFonts w:ascii="Symbol" w:hAnsi="Symbol" w:hint="default"/>
      </w:rPr>
    </w:lvl>
    <w:lvl w:ilvl="4" w:tplc="040C0003" w:tentative="1">
      <w:start w:val="1"/>
      <w:numFmt w:val="bullet"/>
      <w:lvlText w:val="o"/>
      <w:lvlJc w:val="left"/>
      <w:pPr>
        <w:ind w:left="4180" w:hanging="360"/>
      </w:pPr>
      <w:rPr>
        <w:rFonts w:ascii="Courier New" w:hAnsi="Courier New" w:cs="Courier New" w:hint="default"/>
      </w:rPr>
    </w:lvl>
    <w:lvl w:ilvl="5" w:tplc="040C0005" w:tentative="1">
      <w:start w:val="1"/>
      <w:numFmt w:val="bullet"/>
      <w:lvlText w:val=""/>
      <w:lvlJc w:val="left"/>
      <w:pPr>
        <w:ind w:left="4900" w:hanging="360"/>
      </w:pPr>
      <w:rPr>
        <w:rFonts w:ascii="Wingdings" w:hAnsi="Wingdings" w:hint="default"/>
      </w:rPr>
    </w:lvl>
    <w:lvl w:ilvl="6" w:tplc="040C0001" w:tentative="1">
      <w:start w:val="1"/>
      <w:numFmt w:val="bullet"/>
      <w:lvlText w:val=""/>
      <w:lvlJc w:val="left"/>
      <w:pPr>
        <w:ind w:left="5620" w:hanging="360"/>
      </w:pPr>
      <w:rPr>
        <w:rFonts w:ascii="Symbol" w:hAnsi="Symbol" w:hint="default"/>
      </w:rPr>
    </w:lvl>
    <w:lvl w:ilvl="7" w:tplc="040C0003" w:tentative="1">
      <w:start w:val="1"/>
      <w:numFmt w:val="bullet"/>
      <w:lvlText w:val="o"/>
      <w:lvlJc w:val="left"/>
      <w:pPr>
        <w:ind w:left="6340" w:hanging="360"/>
      </w:pPr>
      <w:rPr>
        <w:rFonts w:ascii="Courier New" w:hAnsi="Courier New" w:cs="Courier New" w:hint="default"/>
      </w:rPr>
    </w:lvl>
    <w:lvl w:ilvl="8" w:tplc="040C0005" w:tentative="1">
      <w:start w:val="1"/>
      <w:numFmt w:val="bullet"/>
      <w:lvlText w:val=""/>
      <w:lvlJc w:val="left"/>
      <w:pPr>
        <w:ind w:left="7060" w:hanging="360"/>
      </w:pPr>
      <w:rPr>
        <w:rFonts w:ascii="Wingdings" w:hAnsi="Wingdings" w:hint="default"/>
      </w:rPr>
    </w:lvl>
  </w:abstractNum>
  <w:abstractNum w:abstractNumId="12" w15:restartNumberingAfterBreak="0">
    <w:nsid w:val="6B252982"/>
    <w:multiLevelType w:val="hybridMultilevel"/>
    <w:tmpl w:val="F906EC1A"/>
    <w:lvl w:ilvl="0" w:tplc="D79C052C">
      <w:numFmt w:val="bullet"/>
      <w:lvlText w:val="-"/>
      <w:lvlJc w:val="left"/>
      <w:pPr>
        <w:tabs>
          <w:tab w:val="num" w:pos="3240"/>
        </w:tabs>
        <w:ind w:left="3240" w:hanging="360"/>
      </w:pPr>
      <w:rPr>
        <w:rFonts w:ascii="Times New Roman" w:eastAsia="Times New Roman" w:hAnsi="Times New Roman" w:hint="default"/>
      </w:rPr>
    </w:lvl>
    <w:lvl w:ilvl="1" w:tplc="040C0003" w:tentative="1">
      <w:start w:val="1"/>
      <w:numFmt w:val="bullet"/>
      <w:lvlText w:val="o"/>
      <w:lvlJc w:val="left"/>
      <w:pPr>
        <w:tabs>
          <w:tab w:val="num" w:pos="3960"/>
        </w:tabs>
        <w:ind w:left="3960" w:hanging="360"/>
      </w:pPr>
      <w:rPr>
        <w:rFonts w:ascii="Courier New" w:hAnsi="Courier New" w:hint="default"/>
      </w:rPr>
    </w:lvl>
    <w:lvl w:ilvl="2" w:tplc="040C0005" w:tentative="1">
      <w:start w:val="1"/>
      <w:numFmt w:val="bullet"/>
      <w:lvlText w:val=""/>
      <w:lvlJc w:val="left"/>
      <w:pPr>
        <w:tabs>
          <w:tab w:val="num" w:pos="4680"/>
        </w:tabs>
        <w:ind w:left="4680" w:hanging="360"/>
      </w:pPr>
      <w:rPr>
        <w:rFonts w:ascii="Wingdings" w:hAnsi="Wingdings" w:hint="default"/>
      </w:rPr>
    </w:lvl>
    <w:lvl w:ilvl="3" w:tplc="040C0001" w:tentative="1">
      <w:start w:val="1"/>
      <w:numFmt w:val="bullet"/>
      <w:lvlText w:val=""/>
      <w:lvlJc w:val="left"/>
      <w:pPr>
        <w:tabs>
          <w:tab w:val="num" w:pos="5400"/>
        </w:tabs>
        <w:ind w:left="5400" w:hanging="360"/>
      </w:pPr>
      <w:rPr>
        <w:rFonts w:ascii="Symbol" w:hAnsi="Symbol" w:hint="default"/>
      </w:rPr>
    </w:lvl>
    <w:lvl w:ilvl="4" w:tplc="040C0003" w:tentative="1">
      <w:start w:val="1"/>
      <w:numFmt w:val="bullet"/>
      <w:lvlText w:val="o"/>
      <w:lvlJc w:val="left"/>
      <w:pPr>
        <w:tabs>
          <w:tab w:val="num" w:pos="6120"/>
        </w:tabs>
        <w:ind w:left="6120" w:hanging="360"/>
      </w:pPr>
      <w:rPr>
        <w:rFonts w:ascii="Courier New" w:hAnsi="Courier New" w:hint="default"/>
      </w:rPr>
    </w:lvl>
    <w:lvl w:ilvl="5" w:tplc="040C0005" w:tentative="1">
      <w:start w:val="1"/>
      <w:numFmt w:val="bullet"/>
      <w:lvlText w:val=""/>
      <w:lvlJc w:val="left"/>
      <w:pPr>
        <w:tabs>
          <w:tab w:val="num" w:pos="6840"/>
        </w:tabs>
        <w:ind w:left="6840" w:hanging="360"/>
      </w:pPr>
      <w:rPr>
        <w:rFonts w:ascii="Wingdings" w:hAnsi="Wingdings" w:hint="default"/>
      </w:rPr>
    </w:lvl>
    <w:lvl w:ilvl="6" w:tplc="040C0001" w:tentative="1">
      <w:start w:val="1"/>
      <w:numFmt w:val="bullet"/>
      <w:lvlText w:val=""/>
      <w:lvlJc w:val="left"/>
      <w:pPr>
        <w:tabs>
          <w:tab w:val="num" w:pos="7560"/>
        </w:tabs>
        <w:ind w:left="7560" w:hanging="360"/>
      </w:pPr>
      <w:rPr>
        <w:rFonts w:ascii="Symbol" w:hAnsi="Symbol" w:hint="default"/>
      </w:rPr>
    </w:lvl>
    <w:lvl w:ilvl="7" w:tplc="040C0003" w:tentative="1">
      <w:start w:val="1"/>
      <w:numFmt w:val="bullet"/>
      <w:lvlText w:val="o"/>
      <w:lvlJc w:val="left"/>
      <w:pPr>
        <w:tabs>
          <w:tab w:val="num" w:pos="8280"/>
        </w:tabs>
        <w:ind w:left="8280" w:hanging="360"/>
      </w:pPr>
      <w:rPr>
        <w:rFonts w:ascii="Courier New" w:hAnsi="Courier New" w:hint="default"/>
      </w:rPr>
    </w:lvl>
    <w:lvl w:ilvl="8" w:tplc="040C0005" w:tentative="1">
      <w:start w:val="1"/>
      <w:numFmt w:val="bullet"/>
      <w:lvlText w:val=""/>
      <w:lvlJc w:val="left"/>
      <w:pPr>
        <w:tabs>
          <w:tab w:val="num" w:pos="9000"/>
        </w:tabs>
        <w:ind w:left="9000" w:hanging="360"/>
      </w:pPr>
      <w:rPr>
        <w:rFonts w:ascii="Wingdings" w:hAnsi="Wingdings" w:hint="default"/>
      </w:rPr>
    </w:lvl>
  </w:abstractNum>
  <w:num w:numId="1" w16cid:durableId="1937445058">
    <w:abstractNumId w:val="8"/>
  </w:num>
  <w:num w:numId="2" w16cid:durableId="104469345">
    <w:abstractNumId w:val="4"/>
  </w:num>
  <w:num w:numId="3" w16cid:durableId="630134667">
    <w:abstractNumId w:val="3"/>
  </w:num>
  <w:num w:numId="4" w16cid:durableId="1710910256">
    <w:abstractNumId w:val="7"/>
  </w:num>
  <w:num w:numId="5" w16cid:durableId="1604652402">
    <w:abstractNumId w:val="10"/>
  </w:num>
  <w:num w:numId="6" w16cid:durableId="245379516">
    <w:abstractNumId w:val="6"/>
  </w:num>
  <w:num w:numId="7" w16cid:durableId="1177499542">
    <w:abstractNumId w:val="12"/>
  </w:num>
  <w:num w:numId="8" w16cid:durableId="852957522">
    <w:abstractNumId w:val="1"/>
  </w:num>
  <w:num w:numId="9" w16cid:durableId="528490350">
    <w:abstractNumId w:val="5"/>
  </w:num>
  <w:num w:numId="10" w16cid:durableId="49696904">
    <w:abstractNumId w:val="2"/>
  </w:num>
  <w:num w:numId="11" w16cid:durableId="868027789">
    <w:abstractNumId w:val="9"/>
  </w:num>
  <w:num w:numId="12" w16cid:durableId="528688475">
    <w:abstractNumId w:val="11"/>
  </w:num>
  <w:num w:numId="13" w16cid:durableId="12592200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E96"/>
    <w:rsid w:val="00084AD3"/>
    <w:rsid w:val="000B0AF9"/>
    <w:rsid w:val="000D123A"/>
    <w:rsid w:val="001B0CF2"/>
    <w:rsid w:val="004741FB"/>
    <w:rsid w:val="004D4A9B"/>
    <w:rsid w:val="004F7E96"/>
    <w:rsid w:val="00501D01"/>
    <w:rsid w:val="005815D8"/>
    <w:rsid w:val="005A4698"/>
    <w:rsid w:val="006044EC"/>
    <w:rsid w:val="007A727C"/>
    <w:rsid w:val="007B36AE"/>
    <w:rsid w:val="007E07C3"/>
    <w:rsid w:val="00855369"/>
    <w:rsid w:val="00965219"/>
    <w:rsid w:val="00AD6A8E"/>
    <w:rsid w:val="00AE11ED"/>
    <w:rsid w:val="00AE4A01"/>
    <w:rsid w:val="00B12314"/>
    <w:rsid w:val="00B22759"/>
    <w:rsid w:val="00BF5B52"/>
    <w:rsid w:val="00C133AA"/>
    <w:rsid w:val="00C9198D"/>
    <w:rsid w:val="00CE7AFB"/>
    <w:rsid w:val="00DA2326"/>
    <w:rsid w:val="00DE7AE0"/>
    <w:rsid w:val="00E47418"/>
    <w:rsid w:val="00F274E1"/>
    <w:rsid w:val="00F931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DCE27C"/>
  <w15:chartTrackingRefBased/>
  <w15:docId w15:val="{E7788C95-03D1-EC43-82C8-BEE47EE7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rsid w:val="00DA2326"/>
    <w:rPr>
      <w:rFonts w:ascii="Times New Roman" w:eastAsia="Times New Roman" w:hAnsi="Times New Roman" w:cs="Times New Roman"/>
      <w:kern w:val="0"/>
      <w:sz w:val="20"/>
      <w:szCs w:val="20"/>
      <w14:ligatures w14:val="none"/>
    </w:rPr>
  </w:style>
  <w:style w:type="paragraph" w:styleId="Titre1">
    <w:name w:val="heading 1"/>
    <w:basedOn w:val="Normal"/>
    <w:next w:val="Normal"/>
    <w:link w:val="Titre1Car"/>
    <w:uiPriority w:val="9"/>
    <w:qFormat/>
    <w:rsid w:val="004F7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F7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F7E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F7E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F7E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F7E9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7E9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7E9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7E9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7E96"/>
    <w:rPr>
      <w:rFonts w:asciiTheme="majorHAnsi" w:eastAsiaTheme="majorEastAsia" w:hAnsiTheme="majorHAnsi" w:cstheme="majorBidi"/>
      <w:color w:val="0F4761" w:themeColor="accent1" w:themeShade="BF"/>
      <w:sz w:val="40"/>
      <w:szCs w:val="40"/>
      <w:lang w:val="it-IT"/>
    </w:rPr>
  </w:style>
  <w:style w:type="character" w:customStyle="1" w:styleId="Titre2Car">
    <w:name w:val="Titre 2 Car"/>
    <w:basedOn w:val="Policepardfaut"/>
    <w:link w:val="Titre2"/>
    <w:uiPriority w:val="9"/>
    <w:semiHidden/>
    <w:rsid w:val="004F7E96"/>
    <w:rPr>
      <w:rFonts w:asciiTheme="majorHAnsi" w:eastAsiaTheme="majorEastAsia" w:hAnsiTheme="majorHAnsi" w:cstheme="majorBidi"/>
      <w:color w:val="0F4761" w:themeColor="accent1" w:themeShade="BF"/>
      <w:sz w:val="32"/>
      <w:szCs w:val="32"/>
      <w:lang w:val="it-IT"/>
    </w:rPr>
  </w:style>
  <w:style w:type="character" w:customStyle="1" w:styleId="Titre3Car">
    <w:name w:val="Titre 3 Car"/>
    <w:basedOn w:val="Policepardfaut"/>
    <w:link w:val="Titre3"/>
    <w:uiPriority w:val="9"/>
    <w:semiHidden/>
    <w:rsid w:val="004F7E96"/>
    <w:rPr>
      <w:rFonts w:eastAsiaTheme="majorEastAsia" w:cstheme="majorBidi"/>
      <w:color w:val="0F4761" w:themeColor="accent1" w:themeShade="BF"/>
      <w:sz w:val="28"/>
      <w:szCs w:val="28"/>
      <w:lang w:val="it-IT"/>
    </w:rPr>
  </w:style>
  <w:style w:type="character" w:customStyle="1" w:styleId="Titre4Car">
    <w:name w:val="Titre 4 Car"/>
    <w:basedOn w:val="Policepardfaut"/>
    <w:link w:val="Titre4"/>
    <w:uiPriority w:val="9"/>
    <w:semiHidden/>
    <w:rsid w:val="004F7E96"/>
    <w:rPr>
      <w:rFonts w:eastAsiaTheme="majorEastAsia" w:cstheme="majorBidi"/>
      <w:i/>
      <w:iCs/>
      <w:color w:val="0F4761" w:themeColor="accent1" w:themeShade="BF"/>
      <w:lang w:val="it-IT"/>
    </w:rPr>
  </w:style>
  <w:style w:type="character" w:customStyle="1" w:styleId="Titre5Car">
    <w:name w:val="Titre 5 Car"/>
    <w:basedOn w:val="Policepardfaut"/>
    <w:link w:val="Titre5"/>
    <w:uiPriority w:val="9"/>
    <w:semiHidden/>
    <w:rsid w:val="004F7E96"/>
    <w:rPr>
      <w:rFonts w:eastAsiaTheme="majorEastAsia" w:cstheme="majorBidi"/>
      <w:color w:val="0F4761" w:themeColor="accent1" w:themeShade="BF"/>
      <w:lang w:val="it-IT"/>
    </w:rPr>
  </w:style>
  <w:style w:type="character" w:customStyle="1" w:styleId="Titre6Car">
    <w:name w:val="Titre 6 Car"/>
    <w:basedOn w:val="Policepardfaut"/>
    <w:link w:val="Titre6"/>
    <w:uiPriority w:val="9"/>
    <w:semiHidden/>
    <w:rsid w:val="004F7E96"/>
    <w:rPr>
      <w:rFonts w:eastAsiaTheme="majorEastAsia" w:cstheme="majorBidi"/>
      <w:i/>
      <w:iCs/>
      <w:color w:val="595959" w:themeColor="text1" w:themeTint="A6"/>
      <w:lang w:val="it-IT"/>
    </w:rPr>
  </w:style>
  <w:style w:type="character" w:customStyle="1" w:styleId="Titre7Car">
    <w:name w:val="Titre 7 Car"/>
    <w:basedOn w:val="Policepardfaut"/>
    <w:link w:val="Titre7"/>
    <w:uiPriority w:val="9"/>
    <w:semiHidden/>
    <w:rsid w:val="004F7E96"/>
    <w:rPr>
      <w:rFonts w:eastAsiaTheme="majorEastAsia" w:cstheme="majorBidi"/>
      <w:color w:val="595959" w:themeColor="text1" w:themeTint="A6"/>
      <w:lang w:val="it-IT"/>
    </w:rPr>
  </w:style>
  <w:style w:type="character" w:customStyle="1" w:styleId="Titre8Car">
    <w:name w:val="Titre 8 Car"/>
    <w:basedOn w:val="Policepardfaut"/>
    <w:link w:val="Titre8"/>
    <w:uiPriority w:val="9"/>
    <w:semiHidden/>
    <w:rsid w:val="004F7E96"/>
    <w:rPr>
      <w:rFonts w:eastAsiaTheme="majorEastAsia" w:cstheme="majorBidi"/>
      <w:i/>
      <w:iCs/>
      <w:color w:val="272727" w:themeColor="text1" w:themeTint="D8"/>
      <w:lang w:val="it-IT"/>
    </w:rPr>
  </w:style>
  <w:style w:type="character" w:customStyle="1" w:styleId="Titre9Car">
    <w:name w:val="Titre 9 Car"/>
    <w:basedOn w:val="Policepardfaut"/>
    <w:link w:val="Titre9"/>
    <w:uiPriority w:val="9"/>
    <w:semiHidden/>
    <w:rsid w:val="004F7E96"/>
    <w:rPr>
      <w:rFonts w:eastAsiaTheme="majorEastAsia" w:cstheme="majorBidi"/>
      <w:color w:val="272727" w:themeColor="text1" w:themeTint="D8"/>
      <w:lang w:val="it-IT"/>
    </w:rPr>
  </w:style>
  <w:style w:type="paragraph" w:styleId="Titre">
    <w:name w:val="Title"/>
    <w:basedOn w:val="Normal"/>
    <w:next w:val="Normal"/>
    <w:link w:val="TitreCar"/>
    <w:uiPriority w:val="10"/>
    <w:qFormat/>
    <w:rsid w:val="004F7E9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7E96"/>
    <w:rPr>
      <w:rFonts w:asciiTheme="majorHAnsi" w:eastAsiaTheme="majorEastAsia" w:hAnsiTheme="majorHAnsi" w:cstheme="majorBidi"/>
      <w:spacing w:val="-10"/>
      <w:kern w:val="28"/>
      <w:sz w:val="56"/>
      <w:szCs w:val="56"/>
      <w:lang w:val="it-IT"/>
    </w:rPr>
  </w:style>
  <w:style w:type="paragraph" w:styleId="Sous-titre">
    <w:name w:val="Subtitle"/>
    <w:basedOn w:val="Normal"/>
    <w:next w:val="Normal"/>
    <w:link w:val="Sous-titreCar"/>
    <w:uiPriority w:val="11"/>
    <w:qFormat/>
    <w:rsid w:val="004F7E9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7E96"/>
    <w:rPr>
      <w:rFonts w:eastAsiaTheme="majorEastAsia" w:cstheme="majorBidi"/>
      <w:color w:val="595959" w:themeColor="text1" w:themeTint="A6"/>
      <w:spacing w:val="15"/>
      <w:sz w:val="28"/>
      <w:szCs w:val="28"/>
      <w:lang w:val="it-IT"/>
    </w:rPr>
  </w:style>
  <w:style w:type="paragraph" w:styleId="Citation">
    <w:name w:val="Quote"/>
    <w:basedOn w:val="Normal"/>
    <w:next w:val="Normal"/>
    <w:link w:val="CitationCar"/>
    <w:uiPriority w:val="29"/>
    <w:qFormat/>
    <w:rsid w:val="004F7E9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F7E96"/>
    <w:rPr>
      <w:i/>
      <w:iCs/>
      <w:color w:val="404040" w:themeColor="text1" w:themeTint="BF"/>
      <w:lang w:val="it-IT"/>
    </w:rPr>
  </w:style>
  <w:style w:type="paragraph" w:styleId="Paragraphedeliste">
    <w:name w:val="List Paragraph"/>
    <w:basedOn w:val="Normal"/>
    <w:uiPriority w:val="34"/>
    <w:qFormat/>
    <w:rsid w:val="004F7E96"/>
    <w:pPr>
      <w:ind w:left="720"/>
      <w:contextualSpacing/>
    </w:pPr>
  </w:style>
  <w:style w:type="character" w:styleId="Accentuationintense">
    <w:name w:val="Intense Emphasis"/>
    <w:basedOn w:val="Policepardfaut"/>
    <w:uiPriority w:val="21"/>
    <w:qFormat/>
    <w:rsid w:val="004F7E96"/>
    <w:rPr>
      <w:i/>
      <w:iCs/>
      <w:color w:val="0F4761" w:themeColor="accent1" w:themeShade="BF"/>
    </w:rPr>
  </w:style>
  <w:style w:type="paragraph" w:styleId="Citationintense">
    <w:name w:val="Intense Quote"/>
    <w:basedOn w:val="Normal"/>
    <w:next w:val="Normal"/>
    <w:link w:val="CitationintenseCar"/>
    <w:uiPriority w:val="30"/>
    <w:qFormat/>
    <w:rsid w:val="004F7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F7E96"/>
    <w:rPr>
      <w:i/>
      <w:iCs/>
      <w:color w:val="0F4761" w:themeColor="accent1" w:themeShade="BF"/>
      <w:lang w:val="it-IT"/>
    </w:rPr>
  </w:style>
  <w:style w:type="character" w:styleId="Rfrenceintense">
    <w:name w:val="Intense Reference"/>
    <w:basedOn w:val="Policepardfaut"/>
    <w:uiPriority w:val="32"/>
    <w:qFormat/>
    <w:rsid w:val="004F7E96"/>
    <w:rPr>
      <w:b/>
      <w:bCs/>
      <w:smallCaps/>
      <w:color w:val="0F4761" w:themeColor="accent1" w:themeShade="BF"/>
      <w:spacing w:val="5"/>
    </w:rPr>
  </w:style>
  <w:style w:type="paragraph" w:styleId="z-Hautduformulaire">
    <w:name w:val="HTML Top of Form"/>
    <w:basedOn w:val="Normal"/>
    <w:link w:val="z-HautduformulaireCar"/>
    <w:rsid w:val="00DA2326"/>
    <w:pPr>
      <w:spacing w:line="360" w:lineRule="atLeast"/>
      <w:ind w:firstLine="580"/>
    </w:pPr>
    <w:rPr>
      <w:sz w:val="24"/>
    </w:rPr>
  </w:style>
  <w:style w:type="character" w:customStyle="1" w:styleId="z-HautduformulaireCar">
    <w:name w:val="z-Haut du formulaire Car"/>
    <w:basedOn w:val="Policepardfaut"/>
    <w:link w:val="z-Hautduformulaire"/>
    <w:rsid w:val="00DA2326"/>
    <w:rPr>
      <w:rFonts w:ascii="Times New Roman" w:eastAsia="Times New Roman" w:hAnsi="Times New Roman" w:cs="Times New Roman"/>
      <w:kern w:val="0"/>
      <w:szCs w:val="20"/>
      <w14:ligatures w14:val="none"/>
    </w:rPr>
  </w:style>
  <w:style w:type="paragraph" w:styleId="NormalWeb">
    <w:name w:val="Normal (Web)"/>
    <w:basedOn w:val="z-Hautduformulaire"/>
    <w:rsid w:val="00DA2326"/>
    <w:pPr>
      <w:jc w:val="center"/>
    </w:pPr>
    <w:rPr>
      <w:b/>
      <w:sz w:val="28"/>
    </w:rPr>
  </w:style>
  <w:style w:type="paragraph" w:styleId="AdresseHTML">
    <w:name w:val="HTML Address"/>
    <w:basedOn w:val="z-Hautduformulaire"/>
    <w:link w:val="AdresseHTMLCar"/>
    <w:rsid w:val="00DA2326"/>
    <w:pPr>
      <w:jc w:val="center"/>
    </w:pPr>
    <w:rPr>
      <w:i/>
    </w:rPr>
  </w:style>
  <w:style w:type="character" w:customStyle="1" w:styleId="AdresseHTMLCar">
    <w:name w:val="Adresse HTML Car"/>
    <w:basedOn w:val="Policepardfaut"/>
    <w:link w:val="AdresseHTML"/>
    <w:rsid w:val="00DA2326"/>
    <w:rPr>
      <w:rFonts w:ascii="Times New Roman" w:eastAsia="Times New Roman" w:hAnsi="Times New Roman" w:cs="Times New Roman"/>
      <w:i/>
      <w:kern w:val="0"/>
      <w:szCs w:val="20"/>
      <w14:ligatures w14:val="none"/>
    </w:rPr>
  </w:style>
  <w:style w:type="character" w:styleId="CodeHTML">
    <w:name w:val="HTML Code"/>
    <w:rsid w:val="00DA2326"/>
    <w:rPr>
      <w:vertAlign w:val="superscript"/>
    </w:rPr>
  </w:style>
  <w:style w:type="character" w:styleId="Lienhypertexte">
    <w:name w:val="Hyperlink"/>
    <w:rsid w:val="00DA2326"/>
    <w:rPr>
      <w:color w:val="0000FF"/>
      <w:u w:val="single"/>
    </w:rPr>
  </w:style>
  <w:style w:type="character" w:styleId="Lienhypertextesuivivisit">
    <w:name w:val="FollowedHyperlink"/>
    <w:rsid w:val="00DA2326"/>
    <w:rPr>
      <w:color w:val="800080"/>
      <w:u w:val="single"/>
    </w:rPr>
  </w:style>
  <w:style w:type="paragraph" w:styleId="Explorateurdedocuments">
    <w:name w:val="Document Map"/>
    <w:basedOn w:val="Normal"/>
    <w:link w:val="ExplorateurdedocumentsCar"/>
    <w:uiPriority w:val="99"/>
    <w:semiHidden/>
    <w:unhideWhenUsed/>
    <w:rsid w:val="00DA2326"/>
    <w:rPr>
      <w:rFonts w:ascii="Lucida Grande" w:hAnsi="Lucida Grande" w:cs="Lucida Grande"/>
      <w:sz w:val="24"/>
      <w:szCs w:val="24"/>
    </w:rPr>
  </w:style>
  <w:style w:type="character" w:customStyle="1" w:styleId="ExplorateurdedocumentsCar">
    <w:name w:val="Explorateur de documents Car"/>
    <w:basedOn w:val="Policepardfaut"/>
    <w:link w:val="Explorateurdedocuments"/>
    <w:uiPriority w:val="99"/>
    <w:semiHidden/>
    <w:rsid w:val="00DA2326"/>
    <w:rPr>
      <w:rFonts w:ascii="Lucida Grande" w:eastAsia="Times New Roman" w:hAnsi="Lucida Grande" w:cs="Lucida Grande"/>
      <w:kern w:val="0"/>
      <w14:ligatures w14:val="none"/>
    </w:rPr>
  </w:style>
  <w:style w:type="character" w:styleId="Mentionnonrsolue">
    <w:name w:val="Unresolved Mention"/>
    <w:uiPriority w:val="47"/>
    <w:rsid w:val="00DA2326"/>
    <w:rPr>
      <w:color w:val="605E5C"/>
      <w:shd w:val="clear" w:color="auto" w:fill="E1DFDD"/>
    </w:rPr>
  </w:style>
  <w:style w:type="character" w:customStyle="1" w:styleId="zmsearchresult">
    <w:name w:val="zmsearchresult"/>
    <w:basedOn w:val="Policepardfaut"/>
    <w:rsid w:val="00DA2326"/>
  </w:style>
  <w:style w:type="character" w:customStyle="1" w:styleId="apple-converted-space">
    <w:name w:val="apple-converted-space"/>
    <w:basedOn w:val="Policepardfaut"/>
    <w:rsid w:val="00DA2326"/>
  </w:style>
  <w:style w:type="paragraph" w:styleId="Textedebulles">
    <w:name w:val="Balloon Text"/>
    <w:basedOn w:val="Normal"/>
    <w:link w:val="TextedebullesCar"/>
    <w:uiPriority w:val="99"/>
    <w:semiHidden/>
    <w:unhideWhenUsed/>
    <w:rsid w:val="00DA2326"/>
    <w:rPr>
      <w:sz w:val="18"/>
      <w:szCs w:val="18"/>
    </w:rPr>
  </w:style>
  <w:style w:type="character" w:customStyle="1" w:styleId="TextedebullesCar">
    <w:name w:val="Texte de bulles Car"/>
    <w:basedOn w:val="Policepardfaut"/>
    <w:link w:val="Textedebulles"/>
    <w:uiPriority w:val="99"/>
    <w:semiHidden/>
    <w:rsid w:val="00DA2326"/>
    <w:rPr>
      <w:rFonts w:ascii="Times New Roman" w:eastAsia="Times New Roman"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olerubate.unipr.it/indici_php/fascicolo_18.php" TargetMode="External"/><Relationship Id="rId13" Type="http://schemas.openxmlformats.org/officeDocument/2006/relationships/hyperlink" Target="http://www.appuntileopardiani.cce.ufsc.br/edition04/index.php"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hakespeare.edel.univ-poitiers.fr/index.php?id=707" TargetMode="External"/><Relationship Id="rId12" Type="http://schemas.openxmlformats.org/officeDocument/2006/relationships/hyperlink" Target="http://www.Between-journal.i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evuesshs.u-bourgogne.fr/filiations/sommaire.php?id=68" TargetMode="External"/><Relationship Id="rId11" Type="http://schemas.openxmlformats.org/officeDocument/2006/relationships/hyperlink" Target="http://e-spania.revues.org/20968" TargetMode="External"/><Relationship Id="rId5" Type="http://schemas.openxmlformats.org/officeDocument/2006/relationships/hyperlink" Target="mailto:giuseppe.sangirardi@univ-lorraine.fr" TargetMode="External"/><Relationship Id="rId15" Type="http://schemas.openxmlformats.org/officeDocument/2006/relationships/header" Target="header1.xml"/><Relationship Id="rId10" Type="http://schemas.openxmlformats.org/officeDocument/2006/relationships/hyperlink" Target="http://revuesshs.u-bourgogne.fr/filiations/document.php?id=3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evuesshs.u-bourgogne.fr/intime/document.php?id=33" TargetMode="External"/><Relationship Id="rId14" Type="http://schemas.openxmlformats.org/officeDocument/2006/relationships/hyperlink" Target="http://laboratoireitalien.revues.org/67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37</Pages>
  <Words>11448</Words>
  <Characters>62965</Characters>
  <Application>Microsoft Office Word</Application>
  <DocSecurity>0</DocSecurity>
  <Lines>524</Lines>
  <Paragraphs>148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G</cp:lastModifiedBy>
  <cp:revision>7</cp:revision>
  <dcterms:created xsi:type="dcterms:W3CDTF">2026-07-08T08:27:00Z</dcterms:created>
  <dcterms:modified xsi:type="dcterms:W3CDTF">2026-07-29T20:33:00Z</dcterms:modified>
</cp:coreProperties>
</file>